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9C9" w:rsidRPr="005C0426" w:rsidRDefault="00F53829" w:rsidP="008C39C9">
      <w:pPr>
        <w:ind w:left="-284"/>
        <w:rPr>
          <w:lang w:val="hr-HR"/>
        </w:rPr>
      </w:pPr>
      <w:bookmarkStart w:id="0" w:name="_GoBack"/>
      <w:bookmarkEnd w:id="0"/>
      <w:r w:rsidRPr="005C0426">
        <w:rPr>
          <w:lang w:val="hr-HR"/>
        </w:rPr>
        <w:t>ĐURĐA DRAGOVIĆ-</w:t>
      </w:r>
      <w:r w:rsidR="00F310AF" w:rsidRPr="005C0426">
        <w:rPr>
          <w:lang w:val="hr-HR"/>
        </w:rPr>
        <w:t>GRAHEK</w:t>
      </w:r>
      <w:r w:rsidR="008C758D" w:rsidRPr="005C0426">
        <w:rPr>
          <w:lang w:val="hr-HR"/>
        </w:rPr>
        <w:t>,  stečajna upraviteljica</w:t>
      </w:r>
      <w:r w:rsidR="00DA390A" w:rsidRPr="005C0426">
        <w:rPr>
          <w:lang w:val="hr-HR"/>
        </w:rPr>
        <w:t xml:space="preserve"> </w:t>
      </w:r>
      <w:r w:rsidR="00611F40" w:rsidRPr="005C0426">
        <w:rPr>
          <w:lang w:val="hr-HR"/>
        </w:rPr>
        <w:t>ZAGORJE PROMET d.o.o. u stečaju</w:t>
      </w:r>
      <w:r w:rsidR="008C39C9" w:rsidRPr="005C0426">
        <w:rPr>
          <w:lang w:val="hr-HR"/>
        </w:rPr>
        <w:t>,</w:t>
      </w:r>
    </w:p>
    <w:p w:rsidR="008C39C9" w:rsidRPr="005C0426" w:rsidRDefault="008C39C9" w:rsidP="008C39C9">
      <w:pPr>
        <w:ind w:left="-284"/>
        <w:rPr>
          <w:iCs/>
          <w:color w:val="000000"/>
          <w:lang w:val="hr-HR"/>
        </w:rPr>
      </w:pPr>
      <w:r w:rsidRPr="005C0426">
        <w:rPr>
          <w:iCs/>
          <w:color w:val="000000"/>
          <w:lang w:val="hr-HR"/>
        </w:rPr>
        <w:t>OIB 34255553572,</w:t>
      </w:r>
      <w:r w:rsidR="00611F40" w:rsidRPr="005C0426">
        <w:rPr>
          <w:iCs/>
          <w:color w:val="000000"/>
          <w:lang w:val="hr-HR"/>
        </w:rPr>
        <w:t xml:space="preserve"> </w:t>
      </w:r>
      <w:r w:rsidRPr="005C0426">
        <w:rPr>
          <w:iCs/>
          <w:color w:val="000000"/>
          <w:lang w:val="hr-HR"/>
        </w:rPr>
        <w:t>Poljana Sutlanska 65,</w:t>
      </w:r>
      <w:r w:rsidR="00611F40" w:rsidRPr="005C0426">
        <w:rPr>
          <w:iCs/>
          <w:color w:val="000000"/>
          <w:lang w:val="hr-HR"/>
        </w:rPr>
        <w:t xml:space="preserve"> </w:t>
      </w:r>
      <w:r w:rsidRPr="005C0426">
        <w:rPr>
          <w:iCs/>
          <w:color w:val="000000"/>
          <w:lang w:val="hr-HR"/>
        </w:rPr>
        <w:t>Zagorska Sela</w:t>
      </w:r>
    </w:p>
    <w:p w:rsidR="008C758D" w:rsidRPr="005C0426" w:rsidRDefault="008C758D" w:rsidP="008C758D">
      <w:pPr>
        <w:rPr>
          <w:b/>
          <w:lang w:val="hr-HR"/>
        </w:rPr>
      </w:pPr>
      <w:r w:rsidRPr="005C0426">
        <w:rPr>
          <w:b/>
          <w:lang w:val="hr-HR"/>
        </w:rPr>
        <w:t xml:space="preserve">                                                   </w:t>
      </w:r>
    </w:p>
    <w:p w:rsidR="008C758D" w:rsidRPr="005C0426" w:rsidRDefault="00DA390A" w:rsidP="008C758D">
      <w:pPr>
        <w:jc w:val="right"/>
        <w:rPr>
          <w:b/>
          <w:lang w:val="hr-HR"/>
        </w:rPr>
      </w:pPr>
      <w:r w:rsidRPr="005C0426">
        <w:rPr>
          <w:b/>
          <w:lang w:val="hr-HR"/>
        </w:rPr>
        <w:t>66</w:t>
      </w:r>
      <w:r w:rsidR="008C758D" w:rsidRPr="005C0426">
        <w:rPr>
          <w:b/>
          <w:lang w:val="hr-HR"/>
        </w:rPr>
        <w:t xml:space="preserve"> St-</w:t>
      </w:r>
      <w:r w:rsidRPr="005C0426">
        <w:rPr>
          <w:b/>
          <w:lang w:val="hr-HR"/>
        </w:rPr>
        <w:t>10</w:t>
      </w:r>
      <w:r w:rsidR="008C39C9" w:rsidRPr="005C0426">
        <w:rPr>
          <w:b/>
          <w:lang w:val="hr-HR"/>
        </w:rPr>
        <w:t>28</w:t>
      </w:r>
      <w:r w:rsidR="008C758D" w:rsidRPr="005C0426">
        <w:rPr>
          <w:b/>
          <w:lang w:val="hr-HR"/>
        </w:rPr>
        <w:t>/15</w:t>
      </w:r>
    </w:p>
    <w:p w:rsidR="008C758D" w:rsidRPr="005C0426" w:rsidRDefault="008C758D" w:rsidP="008C758D">
      <w:pPr>
        <w:jc w:val="right"/>
        <w:rPr>
          <w:b/>
          <w:lang w:val="hr-HR"/>
        </w:rPr>
      </w:pPr>
      <w:r w:rsidRPr="005C0426">
        <w:rPr>
          <w:b/>
          <w:lang w:val="hr-HR"/>
        </w:rPr>
        <w:t xml:space="preserve"> </w:t>
      </w:r>
    </w:p>
    <w:p w:rsidR="008C758D" w:rsidRPr="005C0426" w:rsidRDefault="008C758D" w:rsidP="008C758D">
      <w:pPr>
        <w:jc w:val="right"/>
        <w:rPr>
          <w:lang w:val="hr-HR"/>
        </w:rPr>
      </w:pPr>
      <w:r w:rsidRPr="005C0426">
        <w:rPr>
          <w:lang w:val="hr-HR"/>
        </w:rPr>
        <w:t>REPUBLIKA HRVATSKA</w:t>
      </w:r>
    </w:p>
    <w:p w:rsidR="008C758D" w:rsidRPr="005C0426" w:rsidRDefault="008C758D" w:rsidP="008C758D">
      <w:pPr>
        <w:jc w:val="right"/>
        <w:rPr>
          <w:lang w:val="hr-HR"/>
        </w:rPr>
      </w:pPr>
      <w:r w:rsidRPr="005C0426">
        <w:rPr>
          <w:lang w:val="hr-HR"/>
        </w:rPr>
        <w:t xml:space="preserve">  TRGOVAČKI SUD U ZAGREBU</w:t>
      </w:r>
    </w:p>
    <w:p w:rsidR="008C758D" w:rsidRPr="005C0426" w:rsidRDefault="008C758D" w:rsidP="008C758D">
      <w:pPr>
        <w:pBdr>
          <w:bottom w:val="single" w:sz="4" w:space="1" w:color="auto"/>
        </w:pBdr>
        <w:jc w:val="right"/>
        <w:rPr>
          <w:lang w:val="hr-HR"/>
        </w:rPr>
      </w:pPr>
      <w:r w:rsidRPr="005C0426">
        <w:rPr>
          <w:lang w:val="hr-HR"/>
        </w:rPr>
        <w:t xml:space="preserve">        Zagreb, Amruševa 2/II</w:t>
      </w:r>
    </w:p>
    <w:p w:rsidR="008C758D" w:rsidRPr="005C0426" w:rsidRDefault="008C758D" w:rsidP="008C758D">
      <w:pPr>
        <w:rPr>
          <w:b/>
          <w:lang w:val="hr-HR"/>
        </w:rPr>
      </w:pPr>
      <w:r w:rsidRPr="005C0426">
        <w:rPr>
          <w:b/>
          <w:lang w:val="hr-HR"/>
        </w:rPr>
        <w:tab/>
      </w:r>
    </w:p>
    <w:p w:rsidR="008C758D" w:rsidRPr="005C0426" w:rsidRDefault="008C758D" w:rsidP="008C758D">
      <w:pPr>
        <w:rPr>
          <w:lang w:val="hr-HR"/>
        </w:rPr>
      </w:pPr>
    </w:p>
    <w:p w:rsidR="008C758D" w:rsidRPr="005C0426" w:rsidRDefault="008C758D" w:rsidP="008C758D">
      <w:pPr>
        <w:rPr>
          <w:lang w:val="hr-HR"/>
        </w:rPr>
      </w:pPr>
    </w:p>
    <w:p w:rsidR="008C758D" w:rsidRPr="005C0426" w:rsidRDefault="008C758D" w:rsidP="008C758D">
      <w:pPr>
        <w:jc w:val="center"/>
        <w:rPr>
          <w:b/>
          <w:lang w:val="hr-HR"/>
        </w:rPr>
      </w:pPr>
      <w:r w:rsidRPr="005C0426">
        <w:rPr>
          <w:b/>
          <w:lang w:val="hr-HR"/>
        </w:rPr>
        <w:t>Obrazac 20.</w:t>
      </w:r>
    </w:p>
    <w:p w:rsidR="008C758D" w:rsidRPr="005C0426" w:rsidRDefault="008C758D" w:rsidP="008C758D">
      <w:pPr>
        <w:jc w:val="center"/>
        <w:rPr>
          <w:b/>
          <w:lang w:val="hr-HR"/>
        </w:rPr>
      </w:pPr>
      <w:r w:rsidRPr="005C0426">
        <w:rPr>
          <w:b/>
          <w:lang w:val="hr-HR"/>
        </w:rPr>
        <w:t>IZVJEŠĆE STEČAJNOGA UPRAVITELJA O TIJEKU STEČAJNOGA POSTUPKA I STANJU STEČAJNE MASE</w:t>
      </w:r>
    </w:p>
    <w:p w:rsidR="008C758D" w:rsidRPr="005C0426" w:rsidRDefault="00D13D56" w:rsidP="008C758D">
      <w:pPr>
        <w:jc w:val="center"/>
        <w:rPr>
          <w:lang w:val="hr-HR"/>
        </w:rPr>
      </w:pPr>
      <w:r>
        <w:rPr>
          <w:lang w:val="hr-HR"/>
        </w:rPr>
        <w:t xml:space="preserve">za razdoblje od </w:t>
      </w:r>
      <w:r w:rsidR="00D028F0">
        <w:rPr>
          <w:lang w:val="hr-HR"/>
        </w:rPr>
        <w:t xml:space="preserve"> </w:t>
      </w:r>
      <w:r>
        <w:rPr>
          <w:lang w:val="hr-HR"/>
        </w:rPr>
        <w:t>5.7.2016.g. do</w:t>
      </w:r>
      <w:r w:rsidR="00D028F0">
        <w:rPr>
          <w:lang w:val="hr-HR"/>
        </w:rPr>
        <w:t xml:space="preserve"> 17.10.2016.g. </w:t>
      </w:r>
      <w:r>
        <w:rPr>
          <w:lang w:val="hr-HR"/>
        </w:rPr>
        <w:t xml:space="preserve"> </w:t>
      </w:r>
    </w:p>
    <w:p w:rsidR="00FE6944" w:rsidRPr="005C0426" w:rsidRDefault="00FE6944" w:rsidP="008C758D">
      <w:pPr>
        <w:jc w:val="both"/>
        <w:rPr>
          <w:b/>
          <w:lang w:val="hr-HR"/>
        </w:rPr>
      </w:pPr>
    </w:p>
    <w:p w:rsidR="008C758D" w:rsidRPr="005C0426" w:rsidRDefault="008C758D" w:rsidP="008C758D">
      <w:pPr>
        <w:jc w:val="both"/>
        <w:rPr>
          <w:lang w:val="hr-HR"/>
        </w:rPr>
      </w:pPr>
      <w:r w:rsidRPr="005C0426">
        <w:rPr>
          <w:b/>
          <w:lang w:val="hr-HR"/>
        </w:rPr>
        <w:t>Nadležni trgovački sud:</w:t>
      </w:r>
      <w:r w:rsidRPr="005C0426">
        <w:rPr>
          <w:lang w:val="hr-HR"/>
        </w:rPr>
        <w:t xml:space="preserve"> TRGOVAČKI SUD U ZAGREBU</w:t>
      </w:r>
    </w:p>
    <w:p w:rsidR="008C758D" w:rsidRPr="005C0426" w:rsidRDefault="00F310AF" w:rsidP="008C758D">
      <w:pPr>
        <w:jc w:val="both"/>
        <w:rPr>
          <w:lang w:val="hr-HR"/>
        </w:rPr>
      </w:pPr>
      <w:r w:rsidRPr="005C0426">
        <w:rPr>
          <w:b/>
          <w:lang w:val="hr-HR"/>
        </w:rPr>
        <w:t>Poslovni broj spisa</w:t>
      </w:r>
      <w:r w:rsidR="008C758D" w:rsidRPr="005C0426">
        <w:rPr>
          <w:b/>
          <w:lang w:val="hr-HR"/>
        </w:rPr>
        <w:t>:</w:t>
      </w:r>
      <w:r w:rsidR="008C758D" w:rsidRPr="005C0426">
        <w:rPr>
          <w:lang w:val="hr-HR"/>
        </w:rPr>
        <w:t xml:space="preserve"> </w:t>
      </w:r>
      <w:r w:rsidR="00DA390A" w:rsidRPr="005C0426">
        <w:rPr>
          <w:lang w:val="hr-HR"/>
        </w:rPr>
        <w:t>66 St-10</w:t>
      </w:r>
      <w:r w:rsidR="008C39C9" w:rsidRPr="005C0426">
        <w:rPr>
          <w:lang w:val="hr-HR"/>
        </w:rPr>
        <w:t>28</w:t>
      </w:r>
      <w:r w:rsidR="00DA390A" w:rsidRPr="005C0426">
        <w:rPr>
          <w:lang w:val="hr-HR"/>
        </w:rPr>
        <w:t>/15</w:t>
      </w:r>
    </w:p>
    <w:p w:rsidR="00DA390A" w:rsidRPr="005C0426" w:rsidRDefault="008C758D" w:rsidP="00DA390A">
      <w:pPr>
        <w:rPr>
          <w:lang w:val="hr-HR"/>
        </w:rPr>
      </w:pPr>
      <w:r w:rsidRPr="005C0426">
        <w:rPr>
          <w:b/>
          <w:lang w:val="hr-HR"/>
        </w:rPr>
        <w:t xml:space="preserve">Dužnik (ime i prezime / tvrtka ili naziv, OIB, adresa / sjedište): </w:t>
      </w:r>
      <w:r w:rsidRPr="005C0426">
        <w:rPr>
          <w:lang w:val="hr-HR"/>
        </w:rPr>
        <w:t xml:space="preserve"> </w:t>
      </w:r>
    </w:p>
    <w:p w:rsidR="008C39C9" w:rsidRPr="005C0426" w:rsidRDefault="008C39C9" w:rsidP="008C39C9">
      <w:pPr>
        <w:ind w:left="-284"/>
        <w:rPr>
          <w:lang w:val="hr-HR"/>
        </w:rPr>
      </w:pPr>
      <w:r w:rsidRPr="005C0426">
        <w:rPr>
          <w:lang w:val="hr-HR"/>
        </w:rPr>
        <w:t xml:space="preserve">     ZAGORJE PROMET d.o.o. u stečaju </w:t>
      </w:r>
    </w:p>
    <w:p w:rsidR="008C39C9" w:rsidRPr="005C0426" w:rsidRDefault="008C39C9" w:rsidP="008C39C9">
      <w:pPr>
        <w:ind w:left="-284"/>
        <w:rPr>
          <w:iCs/>
          <w:color w:val="000000"/>
          <w:lang w:val="hr-HR"/>
        </w:rPr>
      </w:pPr>
      <w:r w:rsidRPr="005C0426">
        <w:rPr>
          <w:iCs/>
          <w:color w:val="000000"/>
          <w:lang w:val="hr-HR"/>
        </w:rPr>
        <w:t xml:space="preserve">     OIB 34255553572</w:t>
      </w:r>
    </w:p>
    <w:p w:rsidR="008C39C9" w:rsidRPr="005C0426" w:rsidRDefault="008C39C9" w:rsidP="008C39C9">
      <w:pPr>
        <w:ind w:left="-284"/>
        <w:rPr>
          <w:iCs/>
          <w:color w:val="000000"/>
          <w:lang w:val="hr-HR"/>
        </w:rPr>
      </w:pPr>
      <w:r w:rsidRPr="005C0426">
        <w:rPr>
          <w:iCs/>
          <w:color w:val="000000"/>
          <w:lang w:val="hr-HR"/>
        </w:rPr>
        <w:t xml:space="preserve">     Poljana Sutlanska 65b, Zagorska Sela</w:t>
      </w:r>
    </w:p>
    <w:p w:rsidR="008C758D" w:rsidRPr="005C0426" w:rsidRDefault="008C758D" w:rsidP="008C758D">
      <w:pPr>
        <w:rPr>
          <w:lang w:val="hr-HR"/>
        </w:rPr>
      </w:pPr>
    </w:p>
    <w:p w:rsidR="003768E9" w:rsidRDefault="003768E9" w:rsidP="003768E9">
      <w:pPr>
        <w:pStyle w:val="Bezproreda"/>
        <w:rPr>
          <w:rFonts w:ascii="Times New Roman" w:hAnsi="Times New Roman"/>
          <w:sz w:val="24"/>
          <w:szCs w:val="24"/>
        </w:rPr>
      </w:pPr>
      <w:r w:rsidRPr="005C0426">
        <w:rPr>
          <w:rFonts w:ascii="Times New Roman" w:hAnsi="Times New Roman"/>
          <w:sz w:val="24"/>
          <w:szCs w:val="24"/>
        </w:rPr>
        <w:t>I.  TIJEK ST</w:t>
      </w:r>
      <w:r w:rsidR="00D028F0">
        <w:rPr>
          <w:rFonts w:ascii="Times New Roman" w:hAnsi="Times New Roman"/>
          <w:sz w:val="24"/>
          <w:szCs w:val="24"/>
        </w:rPr>
        <w:t>EČAJNOGA POSTUPKA U RAZDOBLJU od</w:t>
      </w:r>
      <w:r w:rsidRPr="005C0426">
        <w:rPr>
          <w:rFonts w:ascii="Times New Roman" w:hAnsi="Times New Roman"/>
          <w:sz w:val="24"/>
          <w:szCs w:val="24"/>
        </w:rPr>
        <w:t xml:space="preserve"> </w:t>
      </w:r>
      <w:r w:rsidR="00941E2E">
        <w:rPr>
          <w:rFonts w:ascii="Times New Roman" w:hAnsi="Times New Roman"/>
          <w:sz w:val="24"/>
          <w:szCs w:val="24"/>
        </w:rPr>
        <w:t>5.7.</w:t>
      </w:r>
      <w:r w:rsidRPr="005C0426">
        <w:rPr>
          <w:rFonts w:ascii="Times New Roman" w:hAnsi="Times New Roman"/>
          <w:sz w:val="24"/>
          <w:szCs w:val="24"/>
        </w:rPr>
        <w:t>2016.</w:t>
      </w:r>
      <w:r w:rsidR="00D028F0">
        <w:rPr>
          <w:rFonts w:ascii="Times New Roman" w:hAnsi="Times New Roman"/>
          <w:sz w:val="24"/>
          <w:szCs w:val="24"/>
        </w:rPr>
        <w:t xml:space="preserve"> do 17.10.</w:t>
      </w:r>
      <w:r w:rsidR="00941E2E">
        <w:rPr>
          <w:rFonts w:ascii="Times New Roman" w:hAnsi="Times New Roman"/>
          <w:sz w:val="24"/>
          <w:szCs w:val="24"/>
        </w:rPr>
        <w:t xml:space="preserve">2016.g. </w:t>
      </w:r>
    </w:p>
    <w:p w:rsidR="00D028F0" w:rsidRPr="005C0426" w:rsidRDefault="00D028F0" w:rsidP="003768E9">
      <w:pPr>
        <w:pStyle w:val="Bezproreda"/>
        <w:rPr>
          <w:rFonts w:ascii="Times New Roman" w:hAnsi="Times New Roman"/>
          <w:sz w:val="24"/>
          <w:szCs w:val="24"/>
        </w:rPr>
      </w:pPr>
    </w:p>
    <w:p w:rsidR="003768E9" w:rsidRDefault="00D028F0" w:rsidP="00D028F0">
      <w:pPr>
        <w:pStyle w:val="Bezproreda"/>
        <w:jc w:val="both"/>
        <w:rPr>
          <w:rFonts w:ascii="Times New Roman" w:hAnsi="Times New Roman"/>
          <w:sz w:val="24"/>
          <w:szCs w:val="24"/>
        </w:rPr>
      </w:pPr>
      <w:r>
        <w:rPr>
          <w:rFonts w:ascii="Times New Roman" w:hAnsi="Times New Roman"/>
          <w:sz w:val="24"/>
          <w:szCs w:val="24"/>
        </w:rPr>
        <w:t>Nastavno na izvješće od 04.07.2016.g. u kojem su dani podaci za razdoblje do</w:t>
      </w:r>
      <w:r w:rsidR="00114F71">
        <w:rPr>
          <w:rFonts w:ascii="Times New Roman" w:hAnsi="Times New Roman"/>
          <w:sz w:val="24"/>
          <w:szCs w:val="24"/>
        </w:rPr>
        <w:t xml:space="preserve"> 15.</w:t>
      </w:r>
      <w:r>
        <w:rPr>
          <w:rFonts w:ascii="Times New Roman" w:hAnsi="Times New Roman"/>
          <w:sz w:val="24"/>
          <w:szCs w:val="24"/>
        </w:rPr>
        <w:t xml:space="preserve"> lipnja 2016.g. u ovom izvješću daju se podaci o aktivnosti i radnjama u stečaju nakon tog razdoblja.  U izvješću od 04.07.2016.g. dan je pregled stanja računa, prihoda i dužnika na dan 15.06.2016.g.</w:t>
      </w:r>
      <w:r w:rsidR="00114F71">
        <w:rPr>
          <w:rFonts w:ascii="Times New Roman" w:hAnsi="Times New Roman"/>
          <w:sz w:val="24"/>
          <w:szCs w:val="24"/>
        </w:rPr>
        <w:t>, a u ovom izvješću na dan 13.10.2016.g.</w:t>
      </w:r>
      <w:r>
        <w:rPr>
          <w:rFonts w:ascii="Times New Roman" w:hAnsi="Times New Roman"/>
          <w:sz w:val="24"/>
          <w:szCs w:val="24"/>
        </w:rPr>
        <w:t xml:space="preserve"> </w:t>
      </w:r>
    </w:p>
    <w:p w:rsidR="00D028F0" w:rsidRPr="005C0426" w:rsidRDefault="00D028F0" w:rsidP="003768E9">
      <w:pPr>
        <w:pStyle w:val="Bezproreda"/>
        <w:rPr>
          <w:rFonts w:ascii="Times New Roman" w:hAnsi="Times New Roman"/>
          <w:sz w:val="24"/>
          <w:szCs w:val="24"/>
        </w:rPr>
      </w:pPr>
    </w:p>
    <w:p w:rsidR="003768E9" w:rsidRPr="005C0426" w:rsidRDefault="003768E9" w:rsidP="003768E9">
      <w:pPr>
        <w:pStyle w:val="Bezproreda"/>
        <w:rPr>
          <w:rFonts w:ascii="Times New Roman" w:hAnsi="Times New Roman"/>
          <w:sz w:val="24"/>
          <w:szCs w:val="24"/>
        </w:rPr>
      </w:pPr>
      <w:r w:rsidRPr="005C0426">
        <w:rPr>
          <w:rFonts w:ascii="Times New Roman" w:hAnsi="Times New Roman"/>
          <w:sz w:val="24"/>
          <w:szCs w:val="24"/>
        </w:rPr>
        <w:t>II. STANJE STEČAJNE MASE</w:t>
      </w:r>
    </w:p>
    <w:p w:rsidR="003768E9" w:rsidRPr="005C0426" w:rsidRDefault="003768E9" w:rsidP="003768E9">
      <w:pPr>
        <w:pStyle w:val="Bezproreda"/>
        <w:rPr>
          <w:rFonts w:ascii="Times New Roman" w:hAnsi="Times New Roman"/>
          <w:sz w:val="24"/>
          <w:szCs w:val="24"/>
        </w:rPr>
      </w:pPr>
    </w:p>
    <w:p w:rsidR="003768E9" w:rsidRPr="005C0426" w:rsidRDefault="003768E9" w:rsidP="00BF79AD">
      <w:pPr>
        <w:pStyle w:val="Bezproreda"/>
        <w:spacing w:after="0"/>
        <w:rPr>
          <w:rFonts w:ascii="Times New Roman" w:hAnsi="Times New Roman"/>
          <w:b/>
          <w:sz w:val="24"/>
          <w:szCs w:val="24"/>
        </w:rPr>
      </w:pPr>
      <w:r w:rsidRPr="005C0426">
        <w:rPr>
          <w:rFonts w:ascii="Times New Roman" w:hAnsi="Times New Roman"/>
          <w:b/>
          <w:sz w:val="24"/>
          <w:szCs w:val="24"/>
        </w:rPr>
        <w:t xml:space="preserve">a) </w:t>
      </w:r>
      <w:r w:rsidR="00114F71">
        <w:rPr>
          <w:rFonts w:ascii="Times New Roman" w:hAnsi="Times New Roman"/>
          <w:b/>
          <w:sz w:val="24"/>
          <w:szCs w:val="24"/>
        </w:rPr>
        <w:t xml:space="preserve"> </w:t>
      </w:r>
      <w:r w:rsidRPr="005C0426">
        <w:rPr>
          <w:rFonts w:ascii="Times New Roman" w:hAnsi="Times New Roman"/>
          <w:b/>
          <w:sz w:val="24"/>
          <w:szCs w:val="24"/>
        </w:rPr>
        <w:t>Naplata potraživanja:</w:t>
      </w:r>
    </w:p>
    <w:p w:rsidR="003768E9" w:rsidRPr="005C0426" w:rsidRDefault="003768E9" w:rsidP="00BF79AD">
      <w:pPr>
        <w:pStyle w:val="Bezproreda"/>
        <w:spacing w:after="0"/>
        <w:rPr>
          <w:rFonts w:ascii="Times New Roman" w:hAnsi="Times New Roman"/>
          <w:sz w:val="24"/>
          <w:szCs w:val="24"/>
        </w:rPr>
      </w:pPr>
    </w:p>
    <w:p w:rsidR="00941E2E" w:rsidRDefault="00D13D56" w:rsidP="00BF79AD">
      <w:pPr>
        <w:jc w:val="both"/>
        <w:rPr>
          <w:lang w:val="hr-HR"/>
        </w:rPr>
      </w:pPr>
      <w:r>
        <w:rPr>
          <w:lang w:val="hr-HR"/>
        </w:rPr>
        <w:t>Nastavljene su radnje radi naplate potraživanja od dužnikovih dužnika. Postupak otežava činjenica da se u stečaju ne raspolaže potrebnom dokumentacijom</w:t>
      </w:r>
      <w:r w:rsidR="00941E2E">
        <w:rPr>
          <w:lang w:val="hr-HR"/>
        </w:rPr>
        <w:t xml:space="preserve"> za utuženje jer nema računa </w:t>
      </w:r>
      <w:r w:rsidR="00D028F0">
        <w:rPr>
          <w:lang w:val="hr-HR"/>
        </w:rPr>
        <w:t>(</w:t>
      </w:r>
      <w:r w:rsidR="00941E2E">
        <w:rPr>
          <w:lang w:val="hr-HR"/>
        </w:rPr>
        <w:t xml:space="preserve">samo </w:t>
      </w:r>
      <w:r>
        <w:rPr>
          <w:lang w:val="hr-HR"/>
        </w:rPr>
        <w:t xml:space="preserve"> kartice</w:t>
      </w:r>
      <w:r w:rsidR="00941E2E">
        <w:rPr>
          <w:lang w:val="hr-HR"/>
        </w:rPr>
        <w:t xml:space="preserve"> kupaca</w:t>
      </w:r>
      <w:r w:rsidR="00D028F0">
        <w:rPr>
          <w:lang w:val="hr-HR"/>
        </w:rPr>
        <w:t>)</w:t>
      </w:r>
      <w:r w:rsidR="00941E2E">
        <w:rPr>
          <w:lang w:val="hr-HR"/>
        </w:rPr>
        <w:t>, računi imaju nedostatne podatke pa se dužnik i ne može utvrditi, nisu knjiženi poslovni događaji, izvršena plaćanja, provedene kompenzacije i dr.</w:t>
      </w:r>
    </w:p>
    <w:p w:rsidR="00941E2E" w:rsidRDefault="00941E2E" w:rsidP="00BF79AD">
      <w:pPr>
        <w:jc w:val="both"/>
        <w:rPr>
          <w:lang w:val="hr-HR"/>
        </w:rPr>
      </w:pPr>
    </w:p>
    <w:p w:rsidR="00D13D56" w:rsidRDefault="00941E2E" w:rsidP="00BF79AD">
      <w:pPr>
        <w:jc w:val="both"/>
        <w:rPr>
          <w:lang w:val="hr-HR"/>
        </w:rPr>
      </w:pPr>
      <w:r>
        <w:rPr>
          <w:lang w:val="hr-HR"/>
        </w:rPr>
        <w:t>Nakon što su svim dužnicima poslane opomene  utvrđivalo se stvarno stanje potraživanja stečajnog dužnika</w:t>
      </w:r>
      <w:r w:rsidR="00D028F0">
        <w:rPr>
          <w:lang w:val="hr-HR"/>
        </w:rPr>
        <w:t xml:space="preserve"> prema njegovim dužnicima</w:t>
      </w:r>
      <w:r>
        <w:rPr>
          <w:lang w:val="hr-HR"/>
        </w:rPr>
        <w:t>.</w:t>
      </w:r>
    </w:p>
    <w:p w:rsidR="00941E2E" w:rsidRDefault="00941E2E" w:rsidP="00BF79AD">
      <w:pPr>
        <w:jc w:val="both"/>
        <w:rPr>
          <w:lang w:val="hr-HR"/>
        </w:rPr>
      </w:pPr>
    </w:p>
    <w:p w:rsidR="00941E2E" w:rsidRDefault="00D028F0" w:rsidP="00BF79AD">
      <w:pPr>
        <w:jc w:val="both"/>
        <w:rPr>
          <w:lang w:val="hr-HR"/>
        </w:rPr>
      </w:pPr>
      <w:r>
        <w:rPr>
          <w:lang w:val="hr-HR"/>
        </w:rPr>
        <w:t>U</w:t>
      </w:r>
      <w:r w:rsidR="00941E2E">
        <w:rPr>
          <w:lang w:val="hr-HR"/>
        </w:rPr>
        <w:t>glavnom</w:t>
      </w:r>
      <w:r>
        <w:rPr>
          <w:lang w:val="hr-HR"/>
        </w:rPr>
        <w:t xml:space="preserve"> su</w:t>
      </w:r>
      <w:r w:rsidR="00941E2E">
        <w:rPr>
          <w:lang w:val="hr-HR"/>
        </w:rPr>
        <w:t xml:space="preserve"> raspravljeni odnosi i utvrđene činjenice, usklađena dokumentacija</w:t>
      </w:r>
      <w:r>
        <w:rPr>
          <w:lang w:val="hr-HR"/>
        </w:rPr>
        <w:t xml:space="preserve"> stečajnog </w:t>
      </w:r>
      <w:r w:rsidR="00941E2E">
        <w:rPr>
          <w:lang w:val="hr-HR"/>
        </w:rPr>
        <w:t xml:space="preserve"> dužnika</w:t>
      </w:r>
      <w:r>
        <w:rPr>
          <w:lang w:val="hr-HR"/>
        </w:rPr>
        <w:t xml:space="preserve"> prema njegovim dužnicima. </w:t>
      </w:r>
      <w:r w:rsidR="00941E2E">
        <w:rPr>
          <w:lang w:val="hr-HR"/>
        </w:rPr>
        <w:t xml:space="preserve"> Realna je naplata potraživanja još od cca </w:t>
      </w:r>
      <w:r w:rsidR="009D7ADA">
        <w:rPr>
          <w:lang w:val="hr-HR"/>
        </w:rPr>
        <w:t xml:space="preserve"> 5</w:t>
      </w:r>
      <w:r w:rsidR="00941E2E">
        <w:rPr>
          <w:lang w:val="hr-HR"/>
        </w:rPr>
        <w:t>.000,00 kn dužnik</w:t>
      </w:r>
      <w:r w:rsidR="009D7ADA">
        <w:rPr>
          <w:lang w:val="hr-HR"/>
        </w:rPr>
        <w:t xml:space="preserve">a koji </w:t>
      </w:r>
      <w:r w:rsidR="00941E2E">
        <w:rPr>
          <w:lang w:val="hr-HR"/>
        </w:rPr>
        <w:t xml:space="preserve"> je već platio 5.500,00 kn,</w:t>
      </w:r>
      <w:r w:rsidR="009D7ADA">
        <w:rPr>
          <w:lang w:val="hr-HR"/>
        </w:rPr>
        <w:t xml:space="preserve"> </w:t>
      </w:r>
      <w:r w:rsidR="00941E2E">
        <w:rPr>
          <w:lang w:val="hr-HR"/>
        </w:rPr>
        <w:t xml:space="preserve">a ostatak će platiti  </w:t>
      </w:r>
      <w:r w:rsidR="009D7ADA">
        <w:rPr>
          <w:lang w:val="hr-HR"/>
        </w:rPr>
        <w:t>do kraja listopada 2016.g</w:t>
      </w:r>
      <w:r w:rsidR="00941E2E">
        <w:rPr>
          <w:lang w:val="hr-HR"/>
        </w:rPr>
        <w:t>.</w:t>
      </w:r>
    </w:p>
    <w:p w:rsidR="00941E2E" w:rsidRDefault="00941E2E" w:rsidP="00BF79AD">
      <w:pPr>
        <w:jc w:val="both"/>
        <w:rPr>
          <w:lang w:val="hr-HR"/>
        </w:rPr>
      </w:pPr>
    </w:p>
    <w:p w:rsidR="00447E02" w:rsidRDefault="009D7ADA" w:rsidP="00BF79AD">
      <w:pPr>
        <w:jc w:val="both"/>
        <w:rPr>
          <w:lang w:val="hr-HR"/>
        </w:rPr>
      </w:pPr>
      <w:r>
        <w:rPr>
          <w:lang w:val="hr-HR"/>
        </w:rPr>
        <w:t>Za s</w:t>
      </w:r>
      <w:r w:rsidR="00941E2E">
        <w:rPr>
          <w:lang w:val="hr-HR"/>
        </w:rPr>
        <w:t>va</w:t>
      </w:r>
      <w:r>
        <w:rPr>
          <w:lang w:val="hr-HR"/>
        </w:rPr>
        <w:t xml:space="preserve"> ostala potraživanja koja</w:t>
      </w:r>
      <w:r w:rsidR="00941E2E">
        <w:rPr>
          <w:lang w:val="hr-HR"/>
        </w:rPr>
        <w:t xml:space="preserve"> je stečajni dužnik evidentirao u bilanci </w:t>
      </w:r>
      <w:r>
        <w:rPr>
          <w:lang w:val="hr-HR"/>
        </w:rPr>
        <w:t xml:space="preserve"> i naveo u popisu svojih dužnika na dan otvaranja stečaja </w:t>
      </w:r>
      <w:r w:rsidR="00941E2E">
        <w:rPr>
          <w:lang w:val="hr-HR"/>
        </w:rPr>
        <w:t>ili</w:t>
      </w:r>
      <w:r>
        <w:rPr>
          <w:lang w:val="hr-HR"/>
        </w:rPr>
        <w:t xml:space="preserve"> </w:t>
      </w:r>
      <w:r w:rsidR="00941E2E">
        <w:rPr>
          <w:lang w:val="hr-HR"/>
        </w:rPr>
        <w:t xml:space="preserve"> </w:t>
      </w:r>
      <w:r>
        <w:rPr>
          <w:lang w:val="hr-HR"/>
        </w:rPr>
        <w:t>je utvrđeno da su</w:t>
      </w:r>
      <w:r w:rsidR="00941E2E">
        <w:rPr>
          <w:lang w:val="hr-HR"/>
        </w:rPr>
        <w:t xml:space="preserve"> podmirena prije stečaja  ili </w:t>
      </w:r>
      <w:r>
        <w:rPr>
          <w:lang w:val="hr-HR"/>
        </w:rPr>
        <w:t xml:space="preserve"> za </w:t>
      </w:r>
      <w:r>
        <w:rPr>
          <w:lang w:val="hr-HR"/>
        </w:rPr>
        <w:lastRenderedPageBreak/>
        <w:t xml:space="preserve">njih </w:t>
      </w:r>
      <w:r w:rsidR="00447E02">
        <w:rPr>
          <w:lang w:val="hr-HR"/>
        </w:rPr>
        <w:t>ne postoje  dokume</w:t>
      </w:r>
      <w:r>
        <w:rPr>
          <w:lang w:val="hr-HR"/>
        </w:rPr>
        <w:t>n</w:t>
      </w:r>
      <w:r w:rsidR="00447E02">
        <w:rPr>
          <w:lang w:val="hr-HR"/>
        </w:rPr>
        <w:t>tacija koja bi bila podobna za pokretanje ovrhe i vođenje parnica pa bi u takvoj situaciji efekti vođenja postup</w:t>
      </w:r>
      <w:r w:rsidR="009377ED">
        <w:rPr>
          <w:lang w:val="hr-HR"/>
        </w:rPr>
        <w:t>aka</w:t>
      </w:r>
      <w:r w:rsidR="00447E02">
        <w:rPr>
          <w:lang w:val="hr-HR"/>
        </w:rPr>
        <w:t xml:space="preserve"> bili na štetu steča</w:t>
      </w:r>
      <w:r w:rsidR="00114F71">
        <w:rPr>
          <w:lang w:val="hr-HR"/>
        </w:rPr>
        <w:t>jne mase jer bi polučili</w:t>
      </w:r>
      <w:r w:rsidR="00447E02">
        <w:rPr>
          <w:lang w:val="hr-HR"/>
        </w:rPr>
        <w:t xml:space="preserve">  </w:t>
      </w:r>
      <w:r>
        <w:rPr>
          <w:lang w:val="hr-HR"/>
        </w:rPr>
        <w:t xml:space="preserve">veće </w:t>
      </w:r>
      <w:r w:rsidR="00447E02">
        <w:rPr>
          <w:lang w:val="hr-HR"/>
        </w:rPr>
        <w:t>troškove</w:t>
      </w:r>
      <w:r>
        <w:rPr>
          <w:lang w:val="hr-HR"/>
        </w:rPr>
        <w:t xml:space="preserve"> od koristi koja bi se eventualno ostvarila za</w:t>
      </w:r>
      <w:r w:rsidR="00447E02">
        <w:rPr>
          <w:lang w:val="hr-HR"/>
        </w:rPr>
        <w:t xml:space="preserve"> stečajnu masu.</w:t>
      </w:r>
    </w:p>
    <w:p w:rsidR="00447E02" w:rsidRDefault="00447E02" w:rsidP="00BF79AD">
      <w:pPr>
        <w:jc w:val="both"/>
        <w:rPr>
          <w:lang w:val="hr-HR"/>
        </w:rPr>
      </w:pPr>
    </w:p>
    <w:p w:rsidR="00447E02" w:rsidRDefault="00447E02" w:rsidP="00BF79AD">
      <w:pPr>
        <w:jc w:val="both"/>
        <w:rPr>
          <w:lang w:val="hr-HR"/>
        </w:rPr>
      </w:pPr>
      <w:r>
        <w:rPr>
          <w:lang w:val="hr-HR"/>
        </w:rPr>
        <w:t xml:space="preserve">Iz navedenog razloga </w:t>
      </w:r>
      <w:r w:rsidR="009D7ADA">
        <w:rPr>
          <w:lang w:val="hr-HR"/>
        </w:rPr>
        <w:t>stečajna upraviteljica smatra da nema uvjeta i opravdanja za  prisilnu naplatu</w:t>
      </w:r>
      <w:r>
        <w:rPr>
          <w:lang w:val="hr-HR"/>
        </w:rPr>
        <w:t xml:space="preserve"> (ovrha, parnica) </w:t>
      </w:r>
      <w:r w:rsidR="009D7ADA">
        <w:rPr>
          <w:lang w:val="hr-HR"/>
        </w:rPr>
        <w:t xml:space="preserve"> te iste </w:t>
      </w:r>
      <w:r>
        <w:rPr>
          <w:lang w:val="hr-HR"/>
        </w:rPr>
        <w:t xml:space="preserve">neće </w:t>
      </w:r>
      <w:r w:rsidR="009D7ADA">
        <w:rPr>
          <w:lang w:val="hr-HR"/>
        </w:rPr>
        <w:t>pokretati</w:t>
      </w:r>
      <w:r>
        <w:rPr>
          <w:lang w:val="hr-HR"/>
        </w:rPr>
        <w:t>.</w:t>
      </w:r>
    </w:p>
    <w:p w:rsidR="00447E02" w:rsidRDefault="00447E02" w:rsidP="00BF79AD">
      <w:pPr>
        <w:jc w:val="both"/>
        <w:rPr>
          <w:lang w:val="hr-HR"/>
        </w:rPr>
      </w:pPr>
    </w:p>
    <w:p w:rsidR="00447E02" w:rsidRDefault="00D13D56" w:rsidP="00BF79AD">
      <w:pPr>
        <w:jc w:val="both"/>
        <w:rPr>
          <w:lang w:val="hr-HR"/>
        </w:rPr>
      </w:pPr>
      <w:r>
        <w:rPr>
          <w:lang w:val="hr-HR"/>
        </w:rPr>
        <w:t>U razd</w:t>
      </w:r>
      <w:r w:rsidR="00447E02">
        <w:rPr>
          <w:lang w:val="hr-HR"/>
        </w:rPr>
        <w:t>o</w:t>
      </w:r>
      <w:r>
        <w:rPr>
          <w:lang w:val="hr-HR"/>
        </w:rPr>
        <w:t>blju od</w:t>
      </w:r>
      <w:r w:rsidR="009D7ADA">
        <w:rPr>
          <w:lang w:val="hr-HR"/>
        </w:rPr>
        <w:t xml:space="preserve"> 16.06.2016.g. do 13.10.2016.g.  naplaćen je od dužnika samo iznos od 5.500,00 kn. </w:t>
      </w:r>
    </w:p>
    <w:p w:rsidR="009377ED" w:rsidRDefault="009377ED" w:rsidP="00BF79AD">
      <w:pPr>
        <w:jc w:val="both"/>
        <w:rPr>
          <w:lang w:val="hr-HR"/>
        </w:rPr>
      </w:pPr>
    </w:p>
    <w:p w:rsidR="006856F3" w:rsidRPr="005C0426" w:rsidRDefault="002F09CE" w:rsidP="00BF79AD">
      <w:pPr>
        <w:pStyle w:val="Bezproreda"/>
        <w:spacing w:after="0"/>
        <w:jc w:val="both"/>
        <w:rPr>
          <w:rFonts w:ascii="Times New Roman" w:hAnsi="Times New Roman"/>
          <w:color w:val="000000"/>
          <w:sz w:val="24"/>
          <w:szCs w:val="24"/>
        </w:rPr>
      </w:pPr>
      <w:r w:rsidRPr="005C0426">
        <w:rPr>
          <w:rFonts w:ascii="Times New Roman" w:hAnsi="Times New Roman"/>
          <w:b/>
          <w:color w:val="000000"/>
          <w:sz w:val="24"/>
          <w:szCs w:val="24"/>
        </w:rPr>
        <w:t xml:space="preserve">b)  </w:t>
      </w:r>
      <w:r w:rsidR="006856F3" w:rsidRPr="005C0426">
        <w:rPr>
          <w:rFonts w:ascii="Times New Roman" w:hAnsi="Times New Roman"/>
          <w:b/>
          <w:color w:val="000000"/>
          <w:sz w:val="24"/>
          <w:szCs w:val="24"/>
        </w:rPr>
        <w:t>Sunčana elektrana</w:t>
      </w:r>
      <w:r w:rsidR="006856F3" w:rsidRPr="005C0426">
        <w:rPr>
          <w:rFonts w:ascii="Times New Roman" w:hAnsi="Times New Roman"/>
          <w:color w:val="000000"/>
          <w:sz w:val="24"/>
          <w:szCs w:val="24"/>
        </w:rPr>
        <w:t>:</w:t>
      </w:r>
    </w:p>
    <w:p w:rsidR="006856F3" w:rsidRPr="005C0426" w:rsidRDefault="006856F3" w:rsidP="00BF79AD">
      <w:pPr>
        <w:pStyle w:val="Bezproreda"/>
        <w:spacing w:after="0"/>
        <w:jc w:val="both"/>
        <w:rPr>
          <w:rFonts w:ascii="Times New Roman" w:hAnsi="Times New Roman"/>
          <w:color w:val="000000"/>
          <w:sz w:val="24"/>
          <w:szCs w:val="24"/>
        </w:rPr>
      </w:pPr>
    </w:p>
    <w:p w:rsidR="005C4144" w:rsidRPr="009D7ADA" w:rsidRDefault="009D7ADA" w:rsidP="005C4144">
      <w:pPr>
        <w:pStyle w:val="Bezproreda"/>
        <w:spacing w:after="0"/>
        <w:jc w:val="both"/>
        <w:rPr>
          <w:rFonts w:ascii="Times New Roman" w:hAnsi="Times New Roman"/>
          <w:color w:val="000000"/>
          <w:sz w:val="24"/>
          <w:szCs w:val="24"/>
        </w:rPr>
      </w:pPr>
      <w:r>
        <w:rPr>
          <w:rFonts w:ascii="Times New Roman" w:hAnsi="Times New Roman"/>
          <w:color w:val="000000"/>
          <w:sz w:val="24"/>
          <w:szCs w:val="24"/>
        </w:rPr>
        <w:t xml:space="preserve">Uz izvješće od 04.07.2016.g. dostavila sam Ugovor </w:t>
      </w:r>
      <w:r w:rsidR="00F03CC3" w:rsidRPr="005C4144">
        <w:rPr>
          <w:rFonts w:ascii="Times New Roman" w:hAnsi="Times New Roman"/>
          <w:iCs/>
          <w:color w:val="000000"/>
        </w:rPr>
        <w:t>između Zagorja promet d.o.o.</w:t>
      </w:r>
      <w:r w:rsidR="002F09CE" w:rsidRPr="005C4144">
        <w:rPr>
          <w:rFonts w:ascii="Times New Roman" w:hAnsi="Times New Roman"/>
          <w:iCs/>
          <w:color w:val="000000"/>
        </w:rPr>
        <w:t xml:space="preserve"> u stečaju i RONIK </w:t>
      </w:r>
      <w:r w:rsidR="00F03CC3" w:rsidRPr="005C4144">
        <w:rPr>
          <w:rFonts w:ascii="Times New Roman" w:hAnsi="Times New Roman"/>
          <w:iCs/>
          <w:color w:val="000000"/>
        </w:rPr>
        <w:t>MB j.d.o.o.</w:t>
      </w:r>
      <w:r w:rsidR="00AA5D09" w:rsidRPr="005C4144">
        <w:rPr>
          <w:rFonts w:ascii="Times New Roman" w:hAnsi="Times New Roman"/>
          <w:iCs/>
          <w:color w:val="000000"/>
        </w:rPr>
        <w:t xml:space="preserve"> </w:t>
      </w:r>
      <w:r w:rsidR="005C4144">
        <w:rPr>
          <w:rFonts w:ascii="Times New Roman" w:hAnsi="Times New Roman"/>
          <w:iCs/>
          <w:color w:val="000000"/>
        </w:rPr>
        <w:t xml:space="preserve"> od </w:t>
      </w:r>
      <w:r w:rsidR="00AA5D09" w:rsidRPr="005C4144">
        <w:rPr>
          <w:rFonts w:ascii="Times New Roman" w:hAnsi="Times New Roman"/>
          <w:iCs/>
          <w:color w:val="000000"/>
        </w:rPr>
        <w:t>17.05.2016.g.</w:t>
      </w:r>
      <w:r w:rsidR="00F03CC3" w:rsidRPr="005C4144">
        <w:rPr>
          <w:rFonts w:ascii="Times New Roman" w:hAnsi="Times New Roman"/>
          <w:iCs/>
          <w:color w:val="000000"/>
        </w:rPr>
        <w:t xml:space="preserve"> </w:t>
      </w:r>
      <w:r>
        <w:rPr>
          <w:rFonts w:ascii="Times New Roman" w:hAnsi="Times New Roman"/>
          <w:iCs/>
          <w:color w:val="000000"/>
        </w:rPr>
        <w:t xml:space="preserve">kojim je </w:t>
      </w:r>
      <w:r w:rsidR="00AA5D09" w:rsidRPr="005C4144">
        <w:rPr>
          <w:rFonts w:ascii="Times New Roman" w:hAnsi="Times New Roman"/>
          <w:iCs/>
          <w:color w:val="000000"/>
        </w:rPr>
        <w:t xml:space="preserve"> </w:t>
      </w:r>
      <w:r w:rsidR="005C4144">
        <w:rPr>
          <w:rFonts w:ascii="Times New Roman" w:hAnsi="Times New Roman"/>
          <w:iCs/>
          <w:color w:val="000000"/>
        </w:rPr>
        <w:t>sunčana</w:t>
      </w:r>
      <w:r>
        <w:rPr>
          <w:rFonts w:ascii="Times New Roman" w:hAnsi="Times New Roman"/>
          <w:iCs/>
          <w:color w:val="000000"/>
        </w:rPr>
        <w:t xml:space="preserve"> elektrana</w:t>
      </w:r>
      <w:r w:rsidR="00A02FB2" w:rsidRPr="005C4144">
        <w:rPr>
          <w:rFonts w:ascii="Times New Roman" w:hAnsi="Times New Roman"/>
          <w:iCs/>
          <w:color w:val="000000"/>
        </w:rPr>
        <w:t xml:space="preserve"> </w:t>
      </w:r>
      <w:r>
        <w:rPr>
          <w:rFonts w:ascii="Times New Roman" w:hAnsi="Times New Roman"/>
          <w:iCs/>
          <w:color w:val="000000"/>
        </w:rPr>
        <w:t>vraćena</w:t>
      </w:r>
      <w:r w:rsidR="005C4144">
        <w:rPr>
          <w:rFonts w:ascii="Times New Roman" w:hAnsi="Times New Roman"/>
          <w:iCs/>
          <w:color w:val="000000"/>
        </w:rPr>
        <w:t xml:space="preserve"> u imovinu stečajnog dužnika</w:t>
      </w:r>
      <w:r>
        <w:rPr>
          <w:rFonts w:ascii="Times New Roman" w:hAnsi="Times New Roman"/>
          <w:iCs/>
          <w:color w:val="000000"/>
        </w:rPr>
        <w:t xml:space="preserve"> te je suglasno</w:t>
      </w:r>
      <w:r w:rsidR="009377ED">
        <w:rPr>
          <w:rFonts w:ascii="Times New Roman" w:hAnsi="Times New Roman"/>
          <w:iCs/>
          <w:color w:val="000000"/>
        </w:rPr>
        <w:t xml:space="preserve"> u</w:t>
      </w:r>
      <w:r>
        <w:rPr>
          <w:rFonts w:ascii="Times New Roman" w:hAnsi="Times New Roman"/>
          <w:iCs/>
          <w:color w:val="000000"/>
        </w:rPr>
        <w:t xml:space="preserve"> ugovor</w:t>
      </w:r>
      <w:r w:rsidR="009377ED">
        <w:rPr>
          <w:rFonts w:ascii="Times New Roman" w:hAnsi="Times New Roman"/>
          <w:iCs/>
          <w:color w:val="000000"/>
        </w:rPr>
        <w:t>u</w:t>
      </w:r>
      <w:r>
        <w:rPr>
          <w:rFonts w:ascii="Times New Roman" w:hAnsi="Times New Roman"/>
          <w:iCs/>
          <w:color w:val="000000"/>
        </w:rPr>
        <w:t xml:space="preserve"> potvrđeno da je ugovor o prodaji između Zagorje promet d.o.o. i RONIK MB j.d.o</w:t>
      </w:r>
      <w:r w:rsidR="005C4144">
        <w:rPr>
          <w:rFonts w:ascii="Times New Roman" w:hAnsi="Times New Roman"/>
          <w:iCs/>
          <w:color w:val="000000"/>
        </w:rPr>
        <w:t>.</w:t>
      </w:r>
      <w:r w:rsidR="009377ED">
        <w:rPr>
          <w:rFonts w:ascii="Times New Roman" w:hAnsi="Times New Roman"/>
          <w:iCs/>
          <w:color w:val="000000"/>
        </w:rPr>
        <w:t>o.</w:t>
      </w:r>
      <w:r>
        <w:rPr>
          <w:rFonts w:ascii="Times New Roman" w:hAnsi="Times New Roman"/>
          <w:iCs/>
          <w:color w:val="000000"/>
        </w:rPr>
        <w:t xml:space="preserve"> ništetan te </w:t>
      </w:r>
      <w:r w:rsidR="009377ED">
        <w:rPr>
          <w:rFonts w:ascii="Times New Roman" w:hAnsi="Times New Roman"/>
          <w:iCs/>
          <w:color w:val="000000"/>
        </w:rPr>
        <w:t xml:space="preserve">ne </w:t>
      </w:r>
      <w:r>
        <w:rPr>
          <w:rFonts w:ascii="Times New Roman" w:hAnsi="Times New Roman"/>
          <w:iCs/>
          <w:color w:val="000000"/>
        </w:rPr>
        <w:t>proizvodi pravne učinke. Dijelom Ugovora ugovorena je i prodaja sunčane elektrane RONIK MB j.d.o.o. za iznos od 250.000,00 kn uvećano za PDV 25%, a prodaja je ugovorena na način da je plaćanje u roku bio bitan sastojak Ugovora</w:t>
      </w:r>
      <w:r w:rsidR="009377ED">
        <w:rPr>
          <w:rFonts w:ascii="Times New Roman" w:hAnsi="Times New Roman"/>
          <w:iCs/>
          <w:color w:val="000000"/>
        </w:rPr>
        <w:t>. B</w:t>
      </w:r>
      <w:r>
        <w:rPr>
          <w:rFonts w:ascii="Times New Roman" w:hAnsi="Times New Roman"/>
          <w:iCs/>
          <w:color w:val="000000"/>
        </w:rPr>
        <w:t xml:space="preserve">udući da RONIK MB j.d.o.o. nije platio kupoprodajnu cijenu Ugovor je raskinut po samom zakonu. </w:t>
      </w:r>
      <w:r w:rsidR="002A2549">
        <w:rPr>
          <w:rFonts w:ascii="Times New Roman" w:hAnsi="Times New Roman"/>
          <w:iCs/>
          <w:color w:val="000000"/>
        </w:rPr>
        <w:t>Nakon što sam Ugovor dostavila HROTE-u, isti mi je dostavio Ugovor o prijenosu ugovora o otkupu električne energije iz postrojenja sunč</w:t>
      </w:r>
      <w:r w:rsidR="009377ED">
        <w:rPr>
          <w:rFonts w:ascii="Times New Roman" w:hAnsi="Times New Roman"/>
          <w:iCs/>
          <w:color w:val="000000"/>
        </w:rPr>
        <w:t>a</w:t>
      </w:r>
      <w:r w:rsidR="002A2549">
        <w:rPr>
          <w:rFonts w:ascii="Times New Roman" w:hAnsi="Times New Roman"/>
          <w:iCs/>
          <w:color w:val="000000"/>
        </w:rPr>
        <w:t>ne elektrane sklopljen između Zagorje promet d.o.o., RONIK MB j.d.o.o. i Hrvatskog operatora tržiš</w:t>
      </w:r>
      <w:r w:rsidR="0045612C">
        <w:rPr>
          <w:rFonts w:ascii="Times New Roman" w:hAnsi="Times New Roman"/>
          <w:iCs/>
          <w:color w:val="000000"/>
        </w:rPr>
        <w:t>ta</w:t>
      </w:r>
      <w:r w:rsidR="002A2549">
        <w:rPr>
          <w:rFonts w:ascii="Times New Roman" w:hAnsi="Times New Roman"/>
          <w:iCs/>
          <w:color w:val="000000"/>
        </w:rPr>
        <w:t xml:space="preserve"> energije d.o.o. Zatražila sam da se temeljem utvrđenja ništetnosti osnovnog ugovora o kupoprodaji između Zagorje promet d.o.o. i RONIK MB j.d.o.o. Zagorje promet d.o.o. </w:t>
      </w:r>
      <w:r w:rsidR="009377ED">
        <w:rPr>
          <w:rFonts w:ascii="Times New Roman" w:hAnsi="Times New Roman"/>
          <w:iCs/>
          <w:color w:val="000000"/>
        </w:rPr>
        <w:t>u stečaju</w:t>
      </w:r>
      <w:r>
        <w:rPr>
          <w:rFonts w:ascii="Times New Roman" w:hAnsi="Times New Roman"/>
          <w:iCs/>
          <w:color w:val="000000"/>
        </w:rPr>
        <w:t xml:space="preserve"> </w:t>
      </w:r>
      <w:r w:rsidR="002A2549">
        <w:rPr>
          <w:rFonts w:ascii="Times New Roman" w:hAnsi="Times New Roman"/>
          <w:iCs/>
          <w:color w:val="000000"/>
        </w:rPr>
        <w:t>vrati u pravnu poziciju kakva je bila prije ovog ugovora. Načelno je to moguće, međutim, da bi se stečajni dužnik vrtio u pravnu situaciju Zagorje promet d.o.o. potrebno je da ishodi niz suglasnosti i pretpostavki koje HROTE traži za isporučitelja električne energije</w:t>
      </w:r>
      <w:r w:rsidR="0045612C">
        <w:rPr>
          <w:rFonts w:ascii="Times New Roman" w:hAnsi="Times New Roman"/>
          <w:iCs/>
          <w:color w:val="000000"/>
        </w:rPr>
        <w:t>, posebno suglasnost HERA-e za sklapanje takvog ugovora</w:t>
      </w:r>
      <w:r w:rsidR="002A2549">
        <w:rPr>
          <w:rFonts w:ascii="Times New Roman" w:hAnsi="Times New Roman"/>
          <w:iCs/>
          <w:color w:val="000000"/>
        </w:rPr>
        <w:t xml:space="preserve">, koje u stečaju, bez nastavka poslovanja, stečajna upraviteljica ne može ishoditi. </w:t>
      </w:r>
      <w:r w:rsidR="005C4144">
        <w:rPr>
          <w:rFonts w:ascii="Times New Roman" w:hAnsi="Times New Roman"/>
          <w:iCs/>
          <w:color w:val="000000"/>
        </w:rPr>
        <w:t xml:space="preserve"> </w:t>
      </w:r>
      <w:r w:rsidR="0045612C">
        <w:rPr>
          <w:rFonts w:ascii="Times New Roman" w:hAnsi="Times New Roman"/>
          <w:iCs/>
          <w:color w:val="000000"/>
        </w:rPr>
        <w:t xml:space="preserve">Upitno je i pobijanje navedenog ugovora jer za slučaj da se u sudskom postupku uspije opet na strani stečajnog dužnika ne postoje uvjeti da bude isporučitelj. </w:t>
      </w:r>
    </w:p>
    <w:p w:rsidR="005C4144" w:rsidRDefault="005C4144" w:rsidP="005C4144">
      <w:pPr>
        <w:pStyle w:val="Bezproreda"/>
        <w:spacing w:after="0"/>
        <w:jc w:val="both"/>
        <w:rPr>
          <w:rFonts w:ascii="Times New Roman" w:hAnsi="Times New Roman"/>
          <w:iCs/>
          <w:color w:val="000000"/>
        </w:rPr>
      </w:pPr>
    </w:p>
    <w:p w:rsidR="005C4144" w:rsidRDefault="005C4144" w:rsidP="005C4144">
      <w:pPr>
        <w:pStyle w:val="Bezproreda"/>
        <w:spacing w:after="0"/>
        <w:jc w:val="both"/>
        <w:rPr>
          <w:rFonts w:ascii="Times New Roman" w:hAnsi="Times New Roman"/>
          <w:iCs/>
          <w:color w:val="000000"/>
        </w:rPr>
      </w:pPr>
      <w:r>
        <w:rPr>
          <w:rFonts w:ascii="Times New Roman" w:hAnsi="Times New Roman"/>
          <w:iCs/>
          <w:color w:val="000000"/>
        </w:rPr>
        <w:t>S</w:t>
      </w:r>
      <w:r w:rsidR="00B13388" w:rsidRPr="005C4144">
        <w:rPr>
          <w:rFonts w:ascii="Times New Roman" w:hAnsi="Times New Roman"/>
          <w:iCs/>
          <w:color w:val="000000"/>
        </w:rPr>
        <w:t>uglasno odluci Skupštine vjerovnika</w:t>
      </w:r>
      <w:r>
        <w:rPr>
          <w:rFonts w:ascii="Times New Roman" w:hAnsi="Times New Roman"/>
          <w:iCs/>
          <w:color w:val="000000"/>
        </w:rPr>
        <w:t xml:space="preserve"> od</w:t>
      </w:r>
      <w:r w:rsidR="009D7ADA">
        <w:rPr>
          <w:rFonts w:ascii="Times New Roman" w:hAnsi="Times New Roman"/>
          <w:iCs/>
          <w:color w:val="000000"/>
        </w:rPr>
        <w:t xml:space="preserve"> 14.04.2016. stečajna upraviteljica oglasila je prodaju </w:t>
      </w:r>
      <w:r>
        <w:rPr>
          <w:rFonts w:ascii="Times New Roman" w:hAnsi="Times New Roman"/>
          <w:iCs/>
          <w:color w:val="000000"/>
        </w:rPr>
        <w:t xml:space="preserve"> sunčane elektrane </w:t>
      </w:r>
      <w:r w:rsidR="009D7ADA">
        <w:rPr>
          <w:rFonts w:ascii="Times New Roman" w:hAnsi="Times New Roman"/>
          <w:iCs/>
          <w:color w:val="000000"/>
        </w:rPr>
        <w:t xml:space="preserve">po cijeni od 250.000,00 kn uvećano za PDV. </w:t>
      </w:r>
      <w:r>
        <w:rPr>
          <w:rFonts w:ascii="Times New Roman" w:hAnsi="Times New Roman"/>
          <w:iCs/>
          <w:color w:val="000000"/>
        </w:rPr>
        <w:t xml:space="preserve">  </w:t>
      </w:r>
    </w:p>
    <w:p w:rsidR="005C4144" w:rsidRDefault="005C4144" w:rsidP="005C4144">
      <w:pPr>
        <w:pStyle w:val="Bezproreda"/>
        <w:spacing w:after="0"/>
        <w:jc w:val="both"/>
        <w:rPr>
          <w:rFonts w:ascii="Times New Roman" w:hAnsi="Times New Roman"/>
          <w:iCs/>
          <w:color w:val="000000"/>
        </w:rPr>
      </w:pPr>
    </w:p>
    <w:p w:rsidR="005C4144" w:rsidRDefault="005C4144" w:rsidP="005C4144">
      <w:pPr>
        <w:pStyle w:val="Bezproreda"/>
        <w:spacing w:after="0"/>
        <w:jc w:val="both"/>
        <w:rPr>
          <w:rFonts w:ascii="Times New Roman" w:hAnsi="Times New Roman"/>
          <w:iCs/>
          <w:color w:val="000000"/>
        </w:rPr>
      </w:pPr>
      <w:r>
        <w:rPr>
          <w:rFonts w:ascii="Times New Roman" w:hAnsi="Times New Roman"/>
          <w:iCs/>
          <w:color w:val="000000"/>
        </w:rPr>
        <w:t>Oglas</w:t>
      </w:r>
      <w:r w:rsidR="009D7ADA">
        <w:rPr>
          <w:rFonts w:ascii="Times New Roman" w:hAnsi="Times New Roman"/>
          <w:iCs/>
          <w:color w:val="000000"/>
        </w:rPr>
        <w:t xml:space="preserve"> o prodaji</w:t>
      </w:r>
      <w:r>
        <w:rPr>
          <w:rFonts w:ascii="Times New Roman" w:hAnsi="Times New Roman"/>
          <w:iCs/>
          <w:color w:val="000000"/>
        </w:rPr>
        <w:t xml:space="preserve"> je objavljen</w:t>
      </w:r>
      <w:r w:rsidR="009D7ADA">
        <w:rPr>
          <w:rFonts w:ascii="Times New Roman" w:hAnsi="Times New Roman"/>
          <w:iCs/>
          <w:color w:val="000000"/>
        </w:rPr>
        <w:t xml:space="preserve"> </w:t>
      </w:r>
      <w:r w:rsidR="006F5447">
        <w:rPr>
          <w:rFonts w:ascii="Times New Roman" w:hAnsi="Times New Roman"/>
          <w:iCs/>
          <w:color w:val="000000"/>
        </w:rPr>
        <w:t xml:space="preserve">22.08.2016.g. na mrežnim stranicama Sudačke mreže, Hrvatske gospodarske komore, a FINA-i je </w:t>
      </w:r>
      <w:r>
        <w:rPr>
          <w:rFonts w:ascii="Times New Roman" w:hAnsi="Times New Roman"/>
          <w:iCs/>
          <w:color w:val="000000"/>
        </w:rPr>
        <w:t xml:space="preserve"> dostavljena</w:t>
      </w:r>
      <w:r w:rsidR="006F5447">
        <w:rPr>
          <w:rFonts w:ascii="Times New Roman" w:hAnsi="Times New Roman"/>
          <w:iCs/>
          <w:color w:val="000000"/>
        </w:rPr>
        <w:t xml:space="preserve"> Zahtjev za upis u očevidnik </w:t>
      </w:r>
      <w:r>
        <w:rPr>
          <w:rFonts w:ascii="Times New Roman" w:hAnsi="Times New Roman"/>
          <w:iCs/>
          <w:color w:val="000000"/>
        </w:rPr>
        <w:t>pokretnina</w:t>
      </w:r>
      <w:r w:rsidR="006F5447">
        <w:rPr>
          <w:rFonts w:ascii="Times New Roman" w:hAnsi="Times New Roman"/>
          <w:iCs/>
          <w:color w:val="000000"/>
        </w:rPr>
        <w:t xml:space="preserve"> koje se prodaju u stečaju</w:t>
      </w:r>
      <w:r>
        <w:rPr>
          <w:rFonts w:ascii="Times New Roman" w:hAnsi="Times New Roman"/>
          <w:iCs/>
          <w:color w:val="000000"/>
        </w:rPr>
        <w:t>.</w:t>
      </w:r>
    </w:p>
    <w:p w:rsidR="006F5447" w:rsidRDefault="006F5447" w:rsidP="005C4144">
      <w:pPr>
        <w:pStyle w:val="Bezproreda"/>
        <w:spacing w:after="0"/>
        <w:jc w:val="both"/>
        <w:rPr>
          <w:rFonts w:ascii="Times New Roman" w:hAnsi="Times New Roman"/>
          <w:iCs/>
          <w:color w:val="000000"/>
        </w:rPr>
      </w:pPr>
    </w:p>
    <w:p w:rsidR="006F5447" w:rsidRDefault="006F5447" w:rsidP="005C4144">
      <w:pPr>
        <w:pStyle w:val="Bezproreda"/>
        <w:spacing w:after="0"/>
        <w:jc w:val="both"/>
        <w:rPr>
          <w:rFonts w:ascii="Times New Roman" w:hAnsi="Times New Roman"/>
          <w:iCs/>
          <w:color w:val="000000"/>
        </w:rPr>
      </w:pPr>
      <w:r>
        <w:rPr>
          <w:rFonts w:ascii="Times New Roman" w:hAnsi="Times New Roman"/>
          <w:iCs/>
          <w:color w:val="000000"/>
        </w:rPr>
        <w:t xml:space="preserve">Po prvom oglasu za cijenu od 250.000,00 kn nitko se nije javio, a nije bilo čak niti usmenih upita u vezi oglašene prodaje. </w:t>
      </w:r>
    </w:p>
    <w:p w:rsidR="006F5447" w:rsidRDefault="006F5447" w:rsidP="005C4144">
      <w:pPr>
        <w:pStyle w:val="Bezproreda"/>
        <w:spacing w:after="0"/>
        <w:jc w:val="both"/>
        <w:rPr>
          <w:rFonts w:ascii="Times New Roman" w:hAnsi="Times New Roman"/>
          <w:iCs/>
          <w:color w:val="000000"/>
        </w:rPr>
      </w:pPr>
    </w:p>
    <w:p w:rsidR="006F5447" w:rsidRDefault="006F5447" w:rsidP="005C4144">
      <w:pPr>
        <w:pStyle w:val="Bezproreda"/>
        <w:spacing w:after="0"/>
        <w:jc w:val="both"/>
        <w:rPr>
          <w:rFonts w:ascii="Times New Roman" w:hAnsi="Times New Roman"/>
          <w:iCs/>
          <w:color w:val="000000"/>
        </w:rPr>
      </w:pPr>
      <w:r>
        <w:rPr>
          <w:rFonts w:ascii="Times New Roman" w:hAnsi="Times New Roman"/>
          <w:iCs/>
          <w:color w:val="000000"/>
        </w:rPr>
        <w:t xml:space="preserve">Suglasno odluci Skupštine vjerovnika od 14.04.2016.g. da u slučaju da stečajna upraviteljica ne uspije unovčiti sunčanu elektranu po navedenoj cijeni da se provede vještačenje, provedeno je vještačenje po stalnom sudskom vještaku Anti Dževlanu iz Kutine. Prema nalazu vještaka tržna cijena sunčane elektrane je 175.900,00 kn (bez PDV-a). </w:t>
      </w:r>
    </w:p>
    <w:p w:rsidR="006F5447" w:rsidRDefault="006F5447" w:rsidP="005C4144">
      <w:pPr>
        <w:pStyle w:val="Bezproreda"/>
        <w:spacing w:after="0"/>
        <w:jc w:val="both"/>
        <w:rPr>
          <w:rFonts w:ascii="Times New Roman" w:hAnsi="Times New Roman"/>
          <w:iCs/>
          <w:color w:val="000000"/>
        </w:rPr>
      </w:pPr>
    </w:p>
    <w:p w:rsidR="006F5447" w:rsidRDefault="006F5447" w:rsidP="005C4144">
      <w:pPr>
        <w:pStyle w:val="Bezproreda"/>
        <w:spacing w:after="0"/>
        <w:jc w:val="both"/>
        <w:rPr>
          <w:rFonts w:ascii="Times New Roman" w:hAnsi="Times New Roman"/>
          <w:iCs/>
          <w:color w:val="000000"/>
        </w:rPr>
      </w:pPr>
      <w:r>
        <w:rPr>
          <w:rFonts w:ascii="Times New Roman" w:hAnsi="Times New Roman"/>
          <w:iCs/>
          <w:color w:val="000000"/>
        </w:rPr>
        <w:t>Oglas o javnoj prodaji prikupljanjem ponuda za cijenu od 175.900,00 kn uvećano za PDV objavljen je 27.09.2016.g. na isti način kao i prethodni oglas, a zaključen dana 14.10.2016.g.</w:t>
      </w:r>
    </w:p>
    <w:p w:rsidR="006F5447" w:rsidRDefault="006F5447" w:rsidP="005C4144">
      <w:pPr>
        <w:pStyle w:val="Bezproreda"/>
        <w:spacing w:after="0"/>
        <w:jc w:val="both"/>
        <w:rPr>
          <w:rFonts w:ascii="Times New Roman" w:hAnsi="Times New Roman"/>
          <w:iCs/>
          <w:color w:val="000000"/>
        </w:rPr>
      </w:pPr>
    </w:p>
    <w:p w:rsidR="006F5447" w:rsidRDefault="006F5447" w:rsidP="005C4144">
      <w:pPr>
        <w:pStyle w:val="Bezproreda"/>
        <w:spacing w:after="0"/>
        <w:jc w:val="both"/>
        <w:rPr>
          <w:rFonts w:ascii="Times New Roman" w:hAnsi="Times New Roman"/>
          <w:iCs/>
          <w:color w:val="000000"/>
        </w:rPr>
      </w:pPr>
      <w:r>
        <w:rPr>
          <w:rFonts w:ascii="Times New Roman" w:hAnsi="Times New Roman"/>
          <w:iCs/>
          <w:color w:val="000000"/>
        </w:rPr>
        <w:t xml:space="preserve">U vrijeme određeno za dostavu ponuda po tom oglasu javila su se dva ponuditelja, koje ocjenjujem ozbiljnim, ali ni jedan od njih, nakon što su im dostavljene sve obavijesti koje su tražili, pa i isprave, nisu dostavili pisanu ponudu niti uplatili jamčevinu. Glavni interes kupaca svodi se na to da oni žele prenijeti na sebe prava na isporuku električne energije, a ne samo kupiti sunčanu elektranu kao pokretninu, a što im stečajna upraviteljica ne može osigurati niti je takav oglas objavljen, niti bi tada cijena bila  kao što je utvrđena. Radi se o ponuditeljima koji posjeduju sunčane elektrane koje su u </w:t>
      </w:r>
      <w:r>
        <w:rPr>
          <w:rFonts w:ascii="Times New Roman" w:hAnsi="Times New Roman"/>
          <w:iCs/>
          <w:color w:val="000000"/>
        </w:rPr>
        <w:lastRenderedPageBreak/>
        <w:t>sustavu HEP-a</w:t>
      </w:r>
      <w:r w:rsidR="002A2549">
        <w:rPr>
          <w:rFonts w:ascii="Times New Roman" w:hAnsi="Times New Roman"/>
          <w:iCs/>
          <w:color w:val="000000"/>
        </w:rPr>
        <w:t xml:space="preserve"> pa se propitivalo sve od proizvođača (da li je njemačka ili kineska tvrtka) do odnosa s HROTE-om i dr. </w:t>
      </w:r>
    </w:p>
    <w:p w:rsidR="002A2549" w:rsidRDefault="002A2549" w:rsidP="005C4144">
      <w:pPr>
        <w:pStyle w:val="Bezproreda"/>
        <w:spacing w:after="0"/>
        <w:jc w:val="both"/>
        <w:rPr>
          <w:rFonts w:ascii="Times New Roman" w:hAnsi="Times New Roman"/>
          <w:iCs/>
          <w:color w:val="000000"/>
        </w:rPr>
      </w:pPr>
    </w:p>
    <w:p w:rsidR="002A2549" w:rsidRDefault="002A2549" w:rsidP="005C4144">
      <w:pPr>
        <w:pStyle w:val="Bezproreda"/>
        <w:spacing w:after="0"/>
        <w:jc w:val="both"/>
        <w:rPr>
          <w:rFonts w:ascii="Times New Roman" w:hAnsi="Times New Roman"/>
          <w:iCs/>
          <w:color w:val="000000"/>
        </w:rPr>
      </w:pPr>
      <w:r>
        <w:rPr>
          <w:rFonts w:ascii="Times New Roman" w:hAnsi="Times New Roman"/>
          <w:iCs/>
          <w:color w:val="000000"/>
        </w:rPr>
        <w:t>Kako po drugom oglasu nitko nije uplatio jamčevinu niti dostavio pisanu ponudu dana 17.10.2016.g. je ponovo na isti način objavljen oglas o prodaji sunčane elektrane po početnoj cijeni od 140.720,00 kn što je za 20% niže od prethodno objavljenog oglasa o prodaji, a suglasno odluci Skupštine vjerovnika od 14.04.2016.g. da se u svakom narednom oglasu smanji kupoprodajna cij</w:t>
      </w:r>
      <w:r w:rsidR="00D45E28">
        <w:rPr>
          <w:rFonts w:ascii="Times New Roman" w:hAnsi="Times New Roman"/>
          <w:iCs/>
          <w:color w:val="000000"/>
        </w:rPr>
        <w:t>ena za 20% u odnosu na prethodno objavljenu kupoprodajnu cijenu.</w:t>
      </w:r>
      <w:r>
        <w:rPr>
          <w:rFonts w:ascii="Times New Roman" w:hAnsi="Times New Roman"/>
          <w:iCs/>
          <w:color w:val="000000"/>
        </w:rPr>
        <w:t xml:space="preserve"> Ovaj oglas o prodaji otvoren je do 02.11.2016.g.  </w:t>
      </w:r>
    </w:p>
    <w:p w:rsidR="002A2549" w:rsidRDefault="002A2549" w:rsidP="005C4144">
      <w:pPr>
        <w:pStyle w:val="Bezproreda"/>
        <w:spacing w:after="0"/>
        <w:jc w:val="both"/>
        <w:rPr>
          <w:rFonts w:ascii="Times New Roman" w:hAnsi="Times New Roman"/>
          <w:iCs/>
          <w:color w:val="000000"/>
        </w:rPr>
      </w:pPr>
    </w:p>
    <w:p w:rsidR="003768E9" w:rsidRPr="005C0426" w:rsidRDefault="003768E9" w:rsidP="003768E9">
      <w:pPr>
        <w:pStyle w:val="Bezproreda"/>
        <w:rPr>
          <w:rFonts w:ascii="Times New Roman" w:hAnsi="Times New Roman"/>
          <w:sz w:val="24"/>
          <w:szCs w:val="24"/>
        </w:rPr>
      </w:pPr>
    </w:p>
    <w:p w:rsidR="003768E9" w:rsidRPr="005C0426" w:rsidRDefault="003768E9" w:rsidP="003768E9">
      <w:pPr>
        <w:pStyle w:val="Bezproreda"/>
        <w:rPr>
          <w:rFonts w:ascii="Times New Roman" w:hAnsi="Times New Roman"/>
          <w:sz w:val="24"/>
          <w:szCs w:val="24"/>
        </w:rPr>
      </w:pPr>
      <w:r w:rsidRPr="005C0426">
        <w:rPr>
          <w:rFonts w:ascii="Times New Roman" w:hAnsi="Times New Roman"/>
          <w:sz w:val="24"/>
          <w:szCs w:val="24"/>
        </w:rPr>
        <w:t>III. RADNJE KOJE ĆE SE PODUZETI U NAREDNOM RAZDOBLJU</w:t>
      </w:r>
    </w:p>
    <w:p w:rsidR="003768E9" w:rsidRDefault="003768E9" w:rsidP="003768E9">
      <w:pPr>
        <w:pStyle w:val="Bezproreda"/>
        <w:rPr>
          <w:rFonts w:ascii="Times New Roman" w:hAnsi="Times New Roman"/>
          <w:sz w:val="24"/>
          <w:szCs w:val="24"/>
        </w:rPr>
      </w:pPr>
    </w:p>
    <w:p w:rsidR="00EF5BDE" w:rsidRPr="005C0426" w:rsidRDefault="00EF5BDE" w:rsidP="003768E9">
      <w:pPr>
        <w:pStyle w:val="Bezproreda"/>
        <w:rPr>
          <w:rFonts w:ascii="Times New Roman" w:hAnsi="Times New Roman"/>
          <w:sz w:val="24"/>
          <w:szCs w:val="24"/>
        </w:rPr>
      </w:pPr>
      <w:r>
        <w:rPr>
          <w:rFonts w:ascii="Times New Roman" w:hAnsi="Times New Roman"/>
          <w:sz w:val="24"/>
          <w:szCs w:val="24"/>
        </w:rPr>
        <w:t>Nastavit će se s naplatom potraživanja od dužnikovih dužnika i prodajom sunčane elektrane.</w:t>
      </w:r>
    </w:p>
    <w:p w:rsidR="003768E9" w:rsidRPr="005C0426" w:rsidRDefault="003768E9" w:rsidP="003768E9">
      <w:pPr>
        <w:pStyle w:val="Bezproreda"/>
        <w:jc w:val="both"/>
        <w:rPr>
          <w:rFonts w:ascii="Times New Roman" w:hAnsi="Times New Roman"/>
          <w:sz w:val="24"/>
          <w:szCs w:val="24"/>
        </w:rPr>
      </w:pPr>
    </w:p>
    <w:p w:rsidR="003768E9" w:rsidRPr="005C0426" w:rsidRDefault="003768E9" w:rsidP="003768E9">
      <w:pPr>
        <w:pStyle w:val="Bezproreda"/>
        <w:rPr>
          <w:rFonts w:ascii="Times New Roman" w:hAnsi="Times New Roman"/>
          <w:b/>
          <w:sz w:val="24"/>
          <w:szCs w:val="24"/>
        </w:rPr>
      </w:pPr>
      <w:r w:rsidRPr="005C0426">
        <w:rPr>
          <w:rFonts w:ascii="Times New Roman" w:hAnsi="Times New Roman"/>
          <w:b/>
          <w:sz w:val="24"/>
          <w:szCs w:val="24"/>
        </w:rPr>
        <w:t>Stanje računa stečajnog dužnika, prihodi i rashodi:</w:t>
      </w:r>
    </w:p>
    <w:p w:rsidR="003768E9" w:rsidRPr="005C0426" w:rsidRDefault="003768E9" w:rsidP="003768E9">
      <w:pPr>
        <w:pStyle w:val="Bezproreda"/>
        <w:rPr>
          <w:rFonts w:ascii="Times New Roman" w:hAnsi="Times New Roman"/>
          <w:sz w:val="24"/>
          <w:szCs w:val="24"/>
        </w:rPr>
      </w:pPr>
    </w:p>
    <w:p w:rsidR="003768E9" w:rsidRPr="005C0426" w:rsidRDefault="003768E9" w:rsidP="003768E9">
      <w:pPr>
        <w:pStyle w:val="Bezproreda"/>
        <w:rPr>
          <w:rFonts w:ascii="Times New Roman" w:hAnsi="Times New Roman"/>
          <w:sz w:val="24"/>
          <w:szCs w:val="24"/>
        </w:rPr>
      </w:pPr>
      <w:r w:rsidRPr="005C0426">
        <w:rPr>
          <w:rFonts w:ascii="Times New Roman" w:hAnsi="Times New Roman"/>
          <w:sz w:val="24"/>
          <w:szCs w:val="24"/>
        </w:rPr>
        <w:t xml:space="preserve">Na dan </w:t>
      </w:r>
      <w:r w:rsidR="0045612C">
        <w:rPr>
          <w:rFonts w:ascii="Times New Roman" w:hAnsi="Times New Roman"/>
          <w:sz w:val="24"/>
          <w:szCs w:val="24"/>
        </w:rPr>
        <w:t>13</w:t>
      </w:r>
      <w:r w:rsidRPr="005C0426">
        <w:rPr>
          <w:rFonts w:ascii="Times New Roman" w:hAnsi="Times New Roman"/>
          <w:sz w:val="24"/>
          <w:szCs w:val="24"/>
        </w:rPr>
        <w:t>.</w:t>
      </w:r>
      <w:r w:rsidR="00EF5BDE">
        <w:rPr>
          <w:rFonts w:ascii="Times New Roman" w:hAnsi="Times New Roman"/>
          <w:sz w:val="24"/>
          <w:szCs w:val="24"/>
        </w:rPr>
        <w:t>10</w:t>
      </w:r>
      <w:r w:rsidRPr="005C0426">
        <w:rPr>
          <w:rFonts w:ascii="Times New Roman" w:hAnsi="Times New Roman"/>
          <w:sz w:val="24"/>
          <w:szCs w:val="24"/>
        </w:rPr>
        <w:t>.2016.g. stanje računa stečajnog dužnika iznosi</w:t>
      </w:r>
      <w:r w:rsidR="00EF5BDE">
        <w:rPr>
          <w:rFonts w:ascii="Times New Roman" w:hAnsi="Times New Roman"/>
          <w:sz w:val="24"/>
          <w:szCs w:val="24"/>
        </w:rPr>
        <w:t xml:space="preserve"> </w:t>
      </w:r>
      <w:r w:rsidR="0045612C">
        <w:rPr>
          <w:rFonts w:ascii="Times New Roman" w:hAnsi="Times New Roman"/>
          <w:sz w:val="24"/>
          <w:szCs w:val="24"/>
        </w:rPr>
        <w:t xml:space="preserve">41.513,22 </w:t>
      </w:r>
      <w:r w:rsidR="005C0426" w:rsidRPr="005C0426">
        <w:rPr>
          <w:rFonts w:ascii="Times New Roman" w:hAnsi="Times New Roman"/>
          <w:sz w:val="24"/>
          <w:szCs w:val="24"/>
        </w:rPr>
        <w:t xml:space="preserve"> </w:t>
      </w:r>
      <w:r w:rsidRPr="005C0426">
        <w:rPr>
          <w:rFonts w:ascii="Times New Roman" w:hAnsi="Times New Roman"/>
          <w:sz w:val="24"/>
          <w:szCs w:val="24"/>
        </w:rPr>
        <w:t>kn.</w:t>
      </w:r>
    </w:p>
    <w:p w:rsidR="003768E9" w:rsidRPr="005C0426" w:rsidRDefault="003768E9" w:rsidP="003768E9">
      <w:pPr>
        <w:pStyle w:val="Bezproreda"/>
        <w:rPr>
          <w:rFonts w:ascii="Times New Roman" w:hAnsi="Times New Roman"/>
          <w:sz w:val="24"/>
          <w:szCs w:val="24"/>
        </w:rPr>
      </w:pPr>
    </w:p>
    <w:p w:rsidR="003768E9" w:rsidRPr="005C0426" w:rsidRDefault="003768E9" w:rsidP="003768E9">
      <w:pPr>
        <w:pStyle w:val="Bezproreda"/>
        <w:rPr>
          <w:rFonts w:ascii="Times New Roman" w:hAnsi="Times New Roman"/>
          <w:sz w:val="24"/>
          <w:szCs w:val="24"/>
        </w:rPr>
      </w:pPr>
      <w:r w:rsidRPr="005C0426">
        <w:rPr>
          <w:rFonts w:ascii="Times New Roman" w:hAnsi="Times New Roman"/>
          <w:sz w:val="24"/>
          <w:szCs w:val="24"/>
        </w:rPr>
        <w:t>Prihodi ste</w:t>
      </w:r>
      <w:r w:rsidR="005C0426">
        <w:rPr>
          <w:rFonts w:ascii="Times New Roman" w:hAnsi="Times New Roman"/>
          <w:sz w:val="24"/>
          <w:szCs w:val="24"/>
        </w:rPr>
        <w:t xml:space="preserve">čajnog dužnika od </w:t>
      </w:r>
      <w:r w:rsidR="0045612C">
        <w:rPr>
          <w:rFonts w:ascii="Times New Roman" w:hAnsi="Times New Roman"/>
          <w:sz w:val="24"/>
          <w:szCs w:val="24"/>
        </w:rPr>
        <w:t>16</w:t>
      </w:r>
      <w:r w:rsidR="00EF5BDE">
        <w:rPr>
          <w:rFonts w:ascii="Times New Roman" w:hAnsi="Times New Roman"/>
          <w:sz w:val="24"/>
          <w:szCs w:val="24"/>
        </w:rPr>
        <w:t>.6.</w:t>
      </w:r>
      <w:r w:rsidRPr="005C0426">
        <w:rPr>
          <w:rFonts w:ascii="Times New Roman" w:hAnsi="Times New Roman"/>
          <w:sz w:val="24"/>
          <w:szCs w:val="24"/>
        </w:rPr>
        <w:t xml:space="preserve">2016.g. </w:t>
      </w:r>
      <w:r w:rsidR="0045612C">
        <w:rPr>
          <w:rFonts w:ascii="Times New Roman" w:hAnsi="Times New Roman"/>
          <w:sz w:val="24"/>
          <w:szCs w:val="24"/>
        </w:rPr>
        <w:t xml:space="preserve"> do 13.10.2016.g. </w:t>
      </w:r>
      <w:r w:rsidRPr="005C0426">
        <w:rPr>
          <w:rFonts w:ascii="Times New Roman" w:hAnsi="Times New Roman"/>
          <w:sz w:val="24"/>
          <w:szCs w:val="24"/>
        </w:rPr>
        <w:t xml:space="preserve">iznose </w:t>
      </w:r>
      <w:r w:rsidR="0045612C">
        <w:rPr>
          <w:rFonts w:ascii="Times New Roman" w:hAnsi="Times New Roman"/>
          <w:sz w:val="24"/>
          <w:szCs w:val="24"/>
        </w:rPr>
        <w:t>5.513,22 kn</w:t>
      </w:r>
      <w:r w:rsidRPr="005C0426">
        <w:rPr>
          <w:rFonts w:ascii="Times New Roman" w:hAnsi="Times New Roman"/>
          <w:sz w:val="24"/>
          <w:szCs w:val="24"/>
        </w:rPr>
        <w:t xml:space="preserve"> i odnose se na</w:t>
      </w:r>
      <w:r w:rsidR="0045612C">
        <w:rPr>
          <w:rFonts w:ascii="Times New Roman" w:hAnsi="Times New Roman"/>
          <w:sz w:val="24"/>
          <w:szCs w:val="24"/>
        </w:rPr>
        <w:t xml:space="preserve"> </w:t>
      </w:r>
      <w:r w:rsidRPr="005C0426">
        <w:rPr>
          <w:rFonts w:ascii="Times New Roman" w:hAnsi="Times New Roman"/>
          <w:sz w:val="24"/>
          <w:szCs w:val="24"/>
        </w:rPr>
        <w:t>naplatu potraživanja dužnika</w:t>
      </w:r>
      <w:r w:rsidR="00A80D07">
        <w:rPr>
          <w:rFonts w:ascii="Times New Roman" w:hAnsi="Times New Roman"/>
          <w:sz w:val="24"/>
          <w:szCs w:val="24"/>
        </w:rPr>
        <w:t xml:space="preserve"> po računima</w:t>
      </w:r>
      <w:r w:rsidRPr="005C0426">
        <w:rPr>
          <w:rFonts w:ascii="Times New Roman" w:hAnsi="Times New Roman"/>
          <w:sz w:val="24"/>
          <w:szCs w:val="24"/>
        </w:rPr>
        <w:t xml:space="preserve"> prije otvaranja stečaja </w:t>
      </w:r>
      <w:r w:rsidR="0045612C">
        <w:rPr>
          <w:rFonts w:ascii="Times New Roman" w:hAnsi="Times New Roman"/>
          <w:sz w:val="24"/>
          <w:szCs w:val="24"/>
        </w:rPr>
        <w:t xml:space="preserve">od 5.500,00 kn i kamate 13,22  </w:t>
      </w:r>
      <w:r w:rsidRPr="005C0426">
        <w:rPr>
          <w:rFonts w:ascii="Times New Roman" w:hAnsi="Times New Roman"/>
          <w:sz w:val="24"/>
          <w:szCs w:val="24"/>
        </w:rPr>
        <w:t>kn</w:t>
      </w:r>
      <w:r w:rsidR="0045612C">
        <w:rPr>
          <w:rFonts w:ascii="Times New Roman" w:hAnsi="Times New Roman"/>
          <w:sz w:val="24"/>
          <w:szCs w:val="24"/>
        </w:rPr>
        <w:t>.</w:t>
      </w:r>
    </w:p>
    <w:p w:rsidR="005C0426" w:rsidRPr="005C0426" w:rsidRDefault="005C0426" w:rsidP="003768E9">
      <w:pPr>
        <w:pStyle w:val="Bezproreda"/>
        <w:rPr>
          <w:rFonts w:ascii="Times New Roman" w:hAnsi="Times New Roman"/>
          <w:sz w:val="24"/>
          <w:szCs w:val="24"/>
        </w:rPr>
      </w:pPr>
    </w:p>
    <w:p w:rsidR="00EF5BDE" w:rsidRDefault="00EF5BDE" w:rsidP="003768E9">
      <w:pPr>
        <w:pStyle w:val="Bezproreda"/>
        <w:rPr>
          <w:rFonts w:ascii="Times New Roman" w:hAnsi="Times New Roman"/>
          <w:sz w:val="24"/>
          <w:szCs w:val="24"/>
        </w:rPr>
      </w:pPr>
      <w:r>
        <w:rPr>
          <w:rFonts w:ascii="Times New Roman" w:hAnsi="Times New Roman"/>
          <w:sz w:val="24"/>
          <w:szCs w:val="24"/>
        </w:rPr>
        <w:t>Rashodi od 1</w:t>
      </w:r>
      <w:r w:rsidR="0045612C">
        <w:rPr>
          <w:rFonts w:ascii="Times New Roman" w:hAnsi="Times New Roman"/>
          <w:sz w:val="24"/>
          <w:szCs w:val="24"/>
        </w:rPr>
        <w:t>6</w:t>
      </w:r>
      <w:r>
        <w:rPr>
          <w:rFonts w:ascii="Times New Roman" w:hAnsi="Times New Roman"/>
          <w:sz w:val="24"/>
          <w:szCs w:val="24"/>
        </w:rPr>
        <w:t>.6.2016.g. do</w:t>
      </w:r>
      <w:r w:rsidR="0045612C">
        <w:rPr>
          <w:rFonts w:ascii="Times New Roman" w:hAnsi="Times New Roman"/>
          <w:sz w:val="24"/>
          <w:szCs w:val="24"/>
        </w:rPr>
        <w:t xml:space="preserve"> 13.10.2016.g. </w:t>
      </w:r>
      <w:r>
        <w:rPr>
          <w:rFonts w:ascii="Times New Roman" w:hAnsi="Times New Roman"/>
          <w:sz w:val="24"/>
          <w:szCs w:val="24"/>
        </w:rPr>
        <w:t xml:space="preserve"> iznose </w:t>
      </w:r>
      <w:r w:rsidR="0045612C">
        <w:rPr>
          <w:rFonts w:ascii="Times New Roman" w:hAnsi="Times New Roman"/>
          <w:sz w:val="24"/>
          <w:szCs w:val="24"/>
        </w:rPr>
        <w:t xml:space="preserve"> 21.117,20 kn </w:t>
      </w:r>
      <w:r>
        <w:rPr>
          <w:rFonts w:ascii="Times New Roman" w:hAnsi="Times New Roman"/>
          <w:sz w:val="24"/>
          <w:szCs w:val="24"/>
        </w:rPr>
        <w:t>i odnose se na:</w:t>
      </w:r>
    </w:p>
    <w:p w:rsidR="003768E9" w:rsidRPr="005C0426" w:rsidRDefault="003768E9" w:rsidP="003768E9">
      <w:pPr>
        <w:pStyle w:val="Bezproreda"/>
        <w:rPr>
          <w:rFonts w:ascii="Times New Roman" w:hAnsi="Times New Roman"/>
          <w:sz w:val="24"/>
          <w:szCs w:val="24"/>
        </w:rPr>
      </w:pPr>
      <w:r w:rsidRPr="005C0426">
        <w:rPr>
          <w:rFonts w:ascii="Times New Roman" w:hAnsi="Times New Roman"/>
          <w:sz w:val="24"/>
          <w:szCs w:val="24"/>
        </w:rPr>
        <w:t xml:space="preserve">- naknadu bankarskih troškova                                                               </w:t>
      </w:r>
      <w:r w:rsidR="0045612C">
        <w:rPr>
          <w:rFonts w:ascii="Times New Roman" w:hAnsi="Times New Roman"/>
          <w:sz w:val="24"/>
          <w:szCs w:val="24"/>
        </w:rPr>
        <w:t xml:space="preserve"> </w:t>
      </w:r>
      <w:r w:rsidRPr="005C0426">
        <w:rPr>
          <w:rFonts w:ascii="Times New Roman" w:hAnsi="Times New Roman"/>
          <w:sz w:val="24"/>
          <w:szCs w:val="24"/>
        </w:rPr>
        <w:t xml:space="preserve">  </w:t>
      </w:r>
      <w:r w:rsidR="0045612C">
        <w:rPr>
          <w:rFonts w:ascii="Times New Roman" w:hAnsi="Times New Roman"/>
          <w:sz w:val="24"/>
          <w:szCs w:val="24"/>
        </w:rPr>
        <w:t xml:space="preserve"> 367,78</w:t>
      </w:r>
      <w:r w:rsidR="005C0426" w:rsidRPr="005C0426">
        <w:rPr>
          <w:rFonts w:ascii="Times New Roman" w:hAnsi="Times New Roman"/>
          <w:sz w:val="24"/>
          <w:szCs w:val="24"/>
        </w:rPr>
        <w:t xml:space="preserve"> </w:t>
      </w:r>
      <w:r w:rsidRPr="005C0426">
        <w:rPr>
          <w:rFonts w:ascii="Times New Roman" w:hAnsi="Times New Roman"/>
          <w:sz w:val="24"/>
          <w:szCs w:val="24"/>
        </w:rPr>
        <w:t xml:space="preserve">kn </w:t>
      </w:r>
    </w:p>
    <w:p w:rsidR="0045612C" w:rsidRDefault="003768E9" w:rsidP="003768E9">
      <w:pPr>
        <w:pStyle w:val="Bezproreda"/>
        <w:rPr>
          <w:rFonts w:ascii="Times New Roman" w:hAnsi="Times New Roman"/>
          <w:sz w:val="24"/>
          <w:szCs w:val="24"/>
        </w:rPr>
      </w:pPr>
      <w:r w:rsidRPr="005C0426">
        <w:rPr>
          <w:rFonts w:ascii="Times New Roman" w:hAnsi="Times New Roman"/>
          <w:sz w:val="24"/>
          <w:szCs w:val="24"/>
        </w:rPr>
        <w:t>- naknadu po ugovoru o djelu za administrativne i pomoćne poslove</w:t>
      </w:r>
    </w:p>
    <w:p w:rsidR="003768E9" w:rsidRPr="005C0426" w:rsidRDefault="0045612C" w:rsidP="003768E9">
      <w:pPr>
        <w:pStyle w:val="Bezproreda"/>
        <w:rPr>
          <w:rFonts w:ascii="Times New Roman" w:hAnsi="Times New Roman"/>
          <w:sz w:val="24"/>
          <w:szCs w:val="24"/>
        </w:rPr>
      </w:pPr>
      <w:r>
        <w:rPr>
          <w:rFonts w:ascii="Times New Roman" w:hAnsi="Times New Roman"/>
          <w:sz w:val="24"/>
          <w:szCs w:val="24"/>
        </w:rPr>
        <w:t xml:space="preserve">   (za tri mjeseca)</w:t>
      </w:r>
      <w:r w:rsidR="003768E9" w:rsidRPr="005C0426">
        <w:rPr>
          <w:rFonts w:ascii="Times New Roman" w:hAnsi="Times New Roman"/>
          <w:sz w:val="24"/>
          <w:szCs w:val="24"/>
        </w:rPr>
        <w:t xml:space="preserve"> </w:t>
      </w:r>
      <w:r>
        <w:rPr>
          <w:rFonts w:ascii="Times New Roman" w:hAnsi="Times New Roman"/>
          <w:sz w:val="24"/>
          <w:szCs w:val="24"/>
        </w:rPr>
        <w:t xml:space="preserve">                                                                                    3.000,00</w:t>
      </w:r>
      <w:r w:rsidR="003768E9" w:rsidRPr="005C0426">
        <w:rPr>
          <w:rFonts w:ascii="Times New Roman" w:hAnsi="Times New Roman"/>
          <w:sz w:val="24"/>
          <w:szCs w:val="24"/>
        </w:rPr>
        <w:t xml:space="preserve">  kn</w:t>
      </w:r>
    </w:p>
    <w:p w:rsidR="003768E9" w:rsidRPr="005C0426" w:rsidRDefault="003768E9" w:rsidP="003768E9">
      <w:pPr>
        <w:pStyle w:val="Bezproreda"/>
        <w:rPr>
          <w:rFonts w:ascii="Times New Roman" w:hAnsi="Times New Roman"/>
          <w:sz w:val="24"/>
          <w:szCs w:val="24"/>
        </w:rPr>
      </w:pPr>
      <w:r w:rsidRPr="005C0426">
        <w:rPr>
          <w:rFonts w:ascii="Times New Roman" w:hAnsi="Times New Roman"/>
          <w:sz w:val="24"/>
          <w:szCs w:val="24"/>
        </w:rPr>
        <w:t xml:space="preserve">- porezi i doprinosi na ugovor o djelu                                            </w:t>
      </w:r>
      <w:r w:rsidR="0045612C">
        <w:rPr>
          <w:rFonts w:ascii="Times New Roman" w:hAnsi="Times New Roman"/>
          <w:sz w:val="24"/>
          <w:szCs w:val="24"/>
        </w:rPr>
        <w:t xml:space="preserve">     </w:t>
      </w:r>
      <w:r w:rsidRPr="005C0426">
        <w:rPr>
          <w:rFonts w:ascii="Times New Roman" w:hAnsi="Times New Roman"/>
          <w:sz w:val="24"/>
          <w:szCs w:val="24"/>
        </w:rPr>
        <w:t xml:space="preserve">    </w:t>
      </w:r>
      <w:r w:rsidR="0045612C">
        <w:rPr>
          <w:rFonts w:ascii="Times New Roman" w:hAnsi="Times New Roman"/>
          <w:sz w:val="24"/>
          <w:szCs w:val="24"/>
        </w:rPr>
        <w:t xml:space="preserve"> 2.989,62</w:t>
      </w:r>
      <w:r w:rsidRPr="005C0426">
        <w:rPr>
          <w:rFonts w:ascii="Times New Roman" w:hAnsi="Times New Roman"/>
          <w:sz w:val="24"/>
          <w:szCs w:val="24"/>
        </w:rPr>
        <w:t xml:space="preserve"> kn</w:t>
      </w:r>
    </w:p>
    <w:p w:rsidR="003768E9" w:rsidRPr="005C0426" w:rsidRDefault="003768E9" w:rsidP="003768E9">
      <w:pPr>
        <w:pStyle w:val="Bezproreda"/>
        <w:rPr>
          <w:rFonts w:ascii="Times New Roman" w:hAnsi="Times New Roman"/>
          <w:sz w:val="24"/>
          <w:szCs w:val="24"/>
        </w:rPr>
      </w:pPr>
      <w:r w:rsidRPr="005C0426">
        <w:rPr>
          <w:rFonts w:ascii="Times New Roman" w:hAnsi="Times New Roman"/>
          <w:sz w:val="24"/>
          <w:szCs w:val="24"/>
        </w:rPr>
        <w:t xml:space="preserve">- knjigovodstvene usluge </w:t>
      </w:r>
      <w:r w:rsidR="0045612C">
        <w:rPr>
          <w:rFonts w:ascii="Times New Roman" w:hAnsi="Times New Roman"/>
          <w:sz w:val="24"/>
          <w:szCs w:val="24"/>
        </w:rPr>
        <w:t xml:space="preserve">(tri mjeseca)   </w:t>
      </w:r>
      <w:r w:rsidRPr="005C0426">
        <w:rPr>
          <w:rFonts w:ascii="Times New Roman" w:hAnsi="Times New Roman"/>
          <w:sz w:val="24"/>
          <w:szCs w:val="24"/>
        </w:rPr>
        <w:t xml:space="preserve">                             </w:t>
      </w:r>
      <w:r w:rsidR="0045612C">
        <w:rPr>
          <w:rFonts w:ascii="Times New Roman" w:hAnsi="Times New Roman"/>
          <w:sz w:val="24"/>
          <w:szCs w:val="24"/>
        </w:rPr>
        <w:t xml:space="preserve">                    3.600,00 </w:t>
      </w:r>
      <w:r w:rsidRPr="005C0426">
        <w:rPr>
          <w:rFonts w:ascii="Times New Roman" w:hAnsi="Times New Roman"/>
          <w:sz w:val="24"/>
          <w:szCs w:val="24"/>
        </w:rPr>
        <w:t xml:space="preserve">kn </w:t>
      </w:r>
    </w:p>
    <w:p w:rsidR="003768E9" w:rsidRPr="005C0426" w:rsidRDefault="003768E9" w:rsidP="003768E9">
      <w:pPr>
        <w:pStyle w:val="Bezproreda"/>
        <w:rPr>
          <w:rFonts w:ascii="Times New Roman" w:hAnsi="Times New Roman"/>
          <w:sz w:val="24"/>
          <w:szCs w:val="24"/>
        </w:rPr>
      </w:pPr>
      <w:r w:rsidRPr="005C0426">
        <w:rPr>
          <w:rFonts w:ascii="Times New Roman" w:hAnsi="Times New Roman"/>
          <w:sz w:val="24"/>
          <w:szCs w:val="24"/>
        </w:rPr>
        <w:t xml:space="preserve">- PDV na knjigovodstvene usluge                                                         </w:t>
      </w:r>
      <w:r w:rsidR="0045612C">
        <w:rPr>
          <w:rFonts w:ascii="Times New Roman" w:hAnsi="Times New Roman"/>
          <w:sz w:val="24"/>
          <w:szCs w:val="24"/>
        </w:rPr>
        <w:t xml:space="preserve">     900,00</w:t>
      </w:r>
      <w:r w:rsidRPr="005C0426">
        <w:rPr>
          <w:rFonts w:ascii="Times New Roman" w:hAnsi="Times New Roman"/>
          <w:sz w:val="24"/>
          <w:szCs w:val="24"/>
        </w:rPr>
        <w:t xml:space="preserve"> kn</w:t>
      </w:r>
    </w:p>
    <w:p w:rsidR="0045612C" w:rsidRDefault="0045612C" w:rsidP="003768E9">
      <w:pPr>
        <w:pStyle w:val="Bezproreda"/>
        <w:jc w:val="both"/>
        <w:rPr>
          <w:rFonts w:ascii="Times New Roman" w:hAnsi="Times New Roman"/>
          <w:sz w:val="24"/>
          <w:szCs w:val="24"/>
        </w:rPr>
      </w:pPr>
      <w:r>
        <w:rPr>
          <w:rFonts w:ascii="Times New Roman" w:hAnsi="Times New Roman"/>
          <w:sz w:val="24"/>
          <w:szCs w:val="24"/>
        </w:rPr>
        <w:t>- izrada žiga                                                                                             195,00 kn</w:t>
      </w:r>
    </w:p>
    <w:p w:rsidR="0045612C" w:rsidRDefault="00015DF9" w:rsidP="003768E9">
      <w:pPr>
        <w:pStyle w:val="Bezproreda"/>
        <w:jc w:val="both"/>
        <w:rPr>
          <w:rFonts w:ascii="Times New Roman" w:hAnsi="Times New Roman"/>
          <w:sz w:val="24"/>
          <w:szCs w:val="24"/>
        </w:rPr>
      </w:pPr>
      <w:r>
        <w:rPr>
          <w:rFonts w:ascii="Times New Roman" w:hAnsi="Times New Roman"/>
          <w:sz w:val="24"/>
          <w:szCs w:val="24"/>
        </w:rPr>
        <w:t xml:space="preserve">- </w:t>
      </w:r>
      <w:r w:rsidR="0045612C">
        <w:rPr>
          <w:rFonts w:ascii="Times New Roman" w:hAnsi="Times New Roman"/>
          <w:sz w:val="24"/>
          <w:szCs w:val="24"/>
        </w:rPr>
        <w:t>trošak sudskog vještaka                                                                     5.041,15 kn</w:t>
      </w:r>
    </w:p>
    <w:p w:rsidR="003768E9" w:rsidRDefault="0045612C" w:rsidP="003768E9">
      <w:pPr>
        <w:pStyle w:val="Bezproreda"/>
        <w:jc w:val="both"/>
        <w:rPr>
          <w:rFonts w:ascii="Times New Roman" w:hAnsi="Times New Roman"/>
          <w:sz w:val="24"/>
          <w:szCs w:val="24"/>
        </w:rPr>
      </w:pPr>
      <w:r>
        <w:rPr>
          <w:rFonts w:ascii="Times New Roman" w:hAnsi="Times New Roman"/>
          <w:sz w:val="24"/>
          <w:szCs w:val="24"/>
        </w:rPr>
        <w:t>- porezi i doprinosi na naknadu vještaku                                             5.023,65 kn</w:t>
      </w:r>
      <w:r w:rsidR="00015DF9">
        <w:rPr>
          <w:rFonts w:ascii="Times New Roman" w:hAnsi="Times New Roman"/>
          <w:sz w:val="24"/>
          <w:szCs w:val="24"/>
        </w:rPr>
        <w:t xml:space="preserve"> </w:t>
      </w:r>
    </w:p>
    <w:p w:rsidR="00015DF9" w:rsidRDefault="00015DF9" w:rsidP="003768E9">
      <w:pPr>
        <w:pStyle w:val="Bezproreda"/>
        <w:jc w:val="both"/>
        <w:rPr>
          <w:rFonts w:ascii="Times New Roman" w:hAnsi="Times New Roman"/>
          <w:sz w:val="24"/>
          <w:szCs w:val="24"/>
        </w:rPr>
      </w:pPr>
    </w:p>
    <w:p w:rsidR="00D45E28" w:rsidRDefault="00D45E28" w:rsidP="003768E9">
      <w:pPr>
        <w:pStyle w:val="Bezproreda"/>
        <w:jc w:val="both"/>
        <w:rPr>
          <w:rFonts w:ascii="Times New Roman" w:hAnsi="Times New Roman"/>
          <w:sz w:val="24"/>
          <w:szCs w:val="24"/>
        </w:rPr>
      </w:pPr>
      <w:r>
        <w:rPr>
          <w:rFonts w:ascii="Times New Roman" w:hAnsi="Times New Roman"/>
          <w:sz w:val="24"/>
          <w:szCs w:val="24"/>
        </w:rPr>
        <w:t xml:space="preserve">Ukupno prihodi od otvaranja stečajnog postupka do 13.10.2016.g. iznose 83.017,60 kn, a rashodi u istom razdoblju iznose </w:t>
      </w:r>
      <w:r w:rsidRPr="00D45E28">
        <w:rPr>
          <w:rFonts w:ascii="Times New Roman" w:hAnsi="Times New Roman"/>
          <w:sz w:val="24"/>
          <w:szCs w:val="24"/>
        </w:rPr>
        <w:t>41</w:t>
      </w:r>
      <w:r>
        <w:rPr>
          <w:rFonts w:ascii="Times New Roman" w:hAnsi="Times New Roman"/>
          <w:sz w:val="24"/>
          <w:szCs w:val="24"/>
        </w:rPr>
        <w:t>.</w:t>
      </w:r>
      <w:r w:rsidRPr="00D45E28">
        <w:rPr>
          <w:rFonts w:ascii="Times New Roman" w:hAnsi="Times New Roman"/>
          <w:sz w:val="24"/>
          <w:szCs w:val="24"/>
        </w:rPr>
        <w:t>877,07</w:t>
      </w:r>
      <w:r>
        <w:rPr>
          <w:rFonts w:ascii="Times New Roman" w:hAnsi="Times New Roman"/>
          <w:sz w:val="24"/>
          <w:szCs w:val="24"/>
        </w:rPr>
        <w:t xml:space="preserve"> kn,  a odnose se na stavke rashoda kako su navedene u ovom izvješću i izvješću od 04.07.2016.g.</w:t>
      </w:r>
    </w:p>
    <w:p w:rsidR="003768E9" w:rsidRPr="005C0426" w:rsidRDefault="003768E9" w:rsidP="003768E9">
      <w:pPr>
        <w:pStyle w:val="Bezproreda"/>
        <w:rPr>
          <w:rFonts w:ascii="Times New Roman" w:hAnsi="Times New Roman"/>
          <w:sz w:val="24"/>
          <w:szCs w:val="24"/>
        </w:rPr>
      </w:pPr>
    </w:p>
    <w:p w:rsidR="003768E9" w:rsidRPr="005C0426" w:rsidRDefault="003768E9" w:rsidP="003768E9">
      <w:pPr>
        <w:pStyle w:val="Bezproreda"/>
        <w:rPr>
          <w:rFonts w:ascii="Times New Roman" w:hAnsi="Times New Roman"/>
          <w:sz w:val="24"/>
          <w:szCs w:val="24"/>
        </w:rPr>
      </w:pPr>
      <w:r w:rsidRPr="005C0426">
        <w:rPr>
          <w:rFonts w:ascii="Times New Roman" w:hAnsi="Times New Roman"/>
          <w:sz w:val="24"/>
          <w:szCs w:val="24"/>
        </w:rPr>
        <w:t xml:space="preserve">Mjesto i datum </w:t>
      </w:r>
      <w:r w:rsidRPr="005C0426">
        <w:rPr>
          <w:rFonts w:ascii="Times New Roman" w:hAnsi="Times New Roman"/>
          <w:sz w:val="24"/>
          <w:szCs w:val="24"/>
        </w:rPr>
        <w:tab/>
      </w:r>
      <w:r w:rsidRPr="005C0426">
        <w:rPr>
          <w:rFonts w:ascii="Times New Roman" w:hAnsi="Times New Roman"/>
          <w:sz w:val="24"/>
          <w:szCs w:val="24"/>
        </w:rPr>
        <w:tab/>
      </w:r>
      <w:r w:rsidRPr="005C0426">
        <w:rPr>
          <w:rFonts w:ascii="Times New Roman" w:hAnsi="Times New Roman"/>
          <w:sz w:val="24"/>
          <w:szCs w:val="24"/>
        </w:rPr>
        <w:tab/>
      </w:r>
      <w:r w:rsidRPr="005C0426">
        <w:rPr>
          <w:rFonts w:ascii="Times New Roman" w:hAnsi="Times New Roman"/>
          <w:sz w:val="24"/>
          <w:szCs w:val="24"/>
        </w:rPr>
        <w:tab/>
      </w:r>
      <w:r w:rsidRPr="005C0426">
        <w:rPr>
          <w:rFonts w:ascii="Times New Roman" w:hAnsi="Times New Roman"/>
          <w:sz w:val="24"/>
          <w:szCs w:val="24"/>
        </w:rPr>
        <w:tab/>
      </w:r>
      <w:r w:rsidRPr="005C0426">
        <w:rPr>
          <w:rFonts w:ascii="Times New Roman" w:hAnsi="Times New Roman"/>
          <w:sz w:val="24"/>
          <w:szCs w:val="24"/>
        </w:rPr>
        <w:tab/>
        <w:t xml:space="preserve">              Stečajna upraviteljica</w:t>
      </w:r>
    </w:p>
    <w:p w:rsidR="003768E9" w:rsidRPr="005C0426" w:rsidRDefault="003768E9" w:rsidP="003768E9">
      <w:pPr>
        <w:pStyle w:val="Bezproreda"/>
        <w:rPr>
          <w:rFonts w:ascii="Times New Roman" w:hAnsi="Times New Roman"/>
          <w:sz w:val="24"/>
          <w:szCs w:val="24"/>
        </w:rPr>
      </w:pPr>
      <w:r w:rsidRPr="005C0426">
        <w:rPr>
          <w:rFonts w:ascii="Times New Roman" w:hAnsi="Times New Roman"/>
          <w:sz w:val="24"/>
          <w:szCs w:val="24"/>
        </w:rPr>
        <w:t xml:space="preserve">Kutina, </w:t>
      </w:r>
      <w:r w:rsidR="00114F71">
        <w:rPr>
          <w:rFonts w:ascii="Times New Roman" w:hAnsi="Times New Roman"/>
          <w:sz w:val="24"/>
          <w:szCs w:val="24"/>
        </w:rPr>
        <w:t>17.10</w:t>
      </w:r>
      <w:r w:rsidRPr="005C0426">
        <w:rPr>
          <w:rFonts w:ascii="Times New Roman" w:hAnsi="Times New Roman"/>
          <w:sz w:val="24"/>
          <w:szCs w:val="24"/>
        </w:rPr>
        <w:t xml:space="preserve">.2016.g. </w:t>
      </w:r>
      <w:r w:rsidRPr="005C0426">
        <w:rPr>
          <w:rFonts w:ascii="Times New Roman" w:hAnsi="Times New Roman"/>
          <w:sz w:val="24"/>
          <w:szCs w:val="24"/>
        </w:rPr>
        <w:tab/>
      </w:r>
      <w:r w:rsidRPr="005C0426">
        <w:rPr>
          <w:rFonts w:ascii="Times New Roman" w:hAnsi="Times New Roman"/>
          <w:sz w:val="24"/>
          <w:szCs w:val="24"/>
        </w:rPr>
        <w:tab/>
      </w:r>
      <w:r w:rsidRPr="005C0426">
        <w:rPr>
          <w:rFonts w:ascii="Times New Roman" w:hAnsi="Times New Roman"/>
          <w:sz w:val="24"/>
          <w:szCs w:val="24"/>
        </w:rPr>
        <w:tab/>
      </w:r>
      <w:r w:rsidRPr="005C0426">
        <w:rPr>
          <w:rFonts w:ascii="Times New Roman" w:hAnsi="Times New Roman"/>
          <w:sz w:val="24"/>
          <w:szCs w:val="24"/>
        </w:rPr>
        <w:tab/>
        <w:t xml:space="preserve"> </w:t>
      </w:r>
      <w:r w:rsidRPr="005C0426">
        <w:rPr>
          <w:rFonts w:ascii="Times New Roman" w:hAnsi="Times New Roman"/>
          <w:sz w:val="24"/>
          <w:szCs w:val="24"/>
        </w:rPr>
        <w:tab/>
        <w:t xml:space="preserve">              Đurđa Dragović- Grahek </w:t>
      </w:r>
    </w:p>
    <w:p w:rsidR="00083BBD" w:rsidRPr="005C0426" w:rsidRDefault="00083BBD" w:rsidP="00781994">
      <w:pPr>
        <w:pStyle w:val="t-10-9-kurz-s"/>
        <w:tabs>
          <w:tab w:val="left" w:pos="2657"/>
        </w:tabs>
      </w:pPr>
      <w:r w:rsidRPr="005C0426">
        <w:t xml:space="preserve">Prilog: </w:t>
      </w:r>
    </w:p>
    <w:p w:rsidR="00083BBD" w:rsidRPr="005C0426" w:rsidRDefault="00083BBD" w:rsidP="00083BBD">
      <w:pPr>
        <w:pStyle w:val="t-10-9-kurz-s"/>
        <w:tabs>
          <w:tab w:val="left" w:pos="2657"/>
        </w:tabs>
        <w:spacing w:before="0" w:beforeAutospacing="0" w:after="0" w:afterAutospacing="0"/>
      </w:pPr>
      <w:r w:rsidRPr="005C0426">
        <w:t xml:space="preserve">- </w:t>
      </w:r>
      <w:r w:rsidR="007D7E8D" w:rsidRPr="005C0426">
        <w:t xml:space="preserve"> </w:t>
      </w:r>
      <w:r w:rsidR="00EF5BDE">
        <w:t xml:space="preserve">nalaz vještaka </w:t>
      </w:r>
      <w:r w:rsidR="0045612C">
        <w:t>dostavljen je uz primjerak i</w:t>
      </w:r>
      <w:r w:rsidR="00114F71">
        <w:t xml:space="preserve">zvješća koji je sudu poslan </w:t>
      </w:r>
      <w:r w:rsidR="0045612C">
        <w:t xml:space="preserve">poštom </w:t>
      </w:r>
    </w:p>
    <w:sectPr w:rsidR="00083BBD" w:rsidRPr="005C0426" w:rsidSect="00B80F44">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3EE" w:rsidRDefault="00E523EE" w:rsidP="0042525A">
      <w:r>
        <w:separator/>
      </w:r>
    </w:p>
  </w:endnote>
  <w:endnote w:type="continuationSeparator" w:id="0">
    <w:p w:rsidR="00E523EE" w:rsidRDefault="00E523EE" w:rsidP="0042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426" w:rsidRDefault="005C0426">
    <w:pPr>
      <w:pStyle w:val="Podnoje"/>
      <w:jc w:val="center"/>
    </w:pPr>
    <w:r>
      <w:fldChar w:fldCharType="begin"/>
    </w:r>
    <w:r>
      <w:instrText xml:space="preserve"> PAGE   \* MERGEFORMAT </w:instrText>
    </w:r>
    <w:r>
      <w:fldChar w:fldCharType="separate"/>
    </w:r>
    <w:r w:rsidR="008A156C">
      <w:rPr>
        <w:noProof/>
      </w:rPr>
      <w:t>1</w:t>
    </w:r>
    <w:r>
      <w:fldChar w:fldCharType="end"/>
    </w:r>
  </w:p>
  <w:p w:rsidR="005C0426" w:rsidRDefault="005C042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3EE" w:rsidRDefault="00E523EE" w:rsidP="0042525A">
      <w:r>
        <w:separator/>
      </w:r>
    </w:p>
  </w:footnote>
  <w:footnote w:type="continuationSeparator" w:id="0">
    <w:p w:rsidR="00E523EE" w:rsidRDefault="00E523EE" w:rsidP="00425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F2A61"/>
    <w:multiLevelType w:val="hybridMultilevel"/>
    <w:tmpl w:val="B016C2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5933A0C"/>
    <w:multiLevelType w:val="hybridMultilevel"/>
    <w:tmpl w:val="E8EE9F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69A6B19"/>
    <w:multiLevelType w:val="hybridMultilevel"/>
    <w:tmpl w:val="10BEBCDE"/>
    <w:lvl w:ilvl="0" w:tplc="2E86438E">
      <w:start w:val="1"/>
      <w:numFmt w:val="decimal"/>
      <w:lvlText w:val="%1."/>
      <w:lvlJc w:val="left"/>
      <w:pPr>
        <w:ind w:left="705" w:hanging="360"/>
      </w:pPr>
      <w:rPr>
        <w:rFonts w:hint="default"/>
      </w:rPr>
    </w:lvl>
    <w:lvl w:ilvl="1" w:tplc="041A0019" w:tentative="1">
      <w:start w:val="1"/>
      <w:numFmt w:val="lowerLetter"/>
      <w:lvlText w:val="%2."/>
      <w:lvlJc w:val="left"/>
      <w:pPr>
        <w:ind w:left="1425" w:hanging="360"/>
      </w:pPr>
    </w:lvl>
    <w:lvl w:ilvl="2" w:tplc="041A001B" w:tentative="1">
      <w:start w:val="1"/>
      <w:numFmt w:val="lowerRoman"/>
      <w:lvlText w:val="%3."/>
      <w:lvlJc w:val="right"/>
      <w:pPr>
        <w:ind w:left="2145" w:hanging="180"/>
      </w:pPr>
    </w:lvl>
    <w:lvl w:ilvl="3" w:tplc="041A000F" w:tentative="1">
      <w:start w:val="1"/>
      <w:numFmt w:val="decimal"/>
      <w:lvlText w:val="%4."/>
      <w:lvlJc w:val="left"/>
      <w:pPr>
        <w:ind w:left="2865" w:hanging="360"/>
      </w:pPr>
    </w:lvl>
    <w:lvl w:ilvl="4" w:tplc="041A0019" w:tentative="1">
      <w:start w:val="1"/>
      <w:numFmt w:val="lowerLetter"/>
      <w:lvlText w:val="%5."/>
      <w:lvlJc w:val="left"/>
      <w:pPr>
        <w:ind w:left="3585" w:hanging="360"/>
      </w:pPr>
    </w:lvl>
    <w:lvl w:ilvl="5" w:tplc="041A001B" w:tentative="1">
      <w:start w:val="1"/>
      <w:numFmt w:val="lowerRoman"/>
      <w:lvlText w:val="%6."/>
      <w:lvlJc w:val="right"/>
      <w:pPr>
        <w:ind w:left="4305" w:hanging="180"/>
      </w:pPr>
    </w:lvl>
    <w:lvl w:ilvl="6" w:tplc="041A000F" w:tentative="1">
      <w:start w:val="1"/>
      <w:numFmt w:val="decimal"/>
      <w:lvlText w:val="%7."/>
      <w:lvlJc w:val="left"/>
      <w:pPr>
        <w:ind w:left="5025" w:hanging="360"/>
      </w:pPr>
    </w:lvl>
    <w:lvl w:ilvl="7" w:tplc="041A0019" w:tentative="1">
      <w:start w:val="1"/>
      <w:numFmt w:val="lowerLetter"/>
      <w:lvlText w:val="%8."/>
      <w:lvlJc w:val="left"/>
      <w:pPr>
        <w:ind w:left="5745" w:hanging="360"/>
      </w:pPr>
    </w:lvl>
    <w:lvl w:ilvl="8" w:tplc="041A001B" w:tentative="1">
      <w:start w:val="1"/>
      <w:numFmt w:val="lowerRoman"/>
      <w:lvlText w:val="%9."/>
      <w:lvlJc w:val="right"/>
      <w:pPr>
        <w:ind w:left="6465" w:hanging="180"/>
      </w:pPr>
    </w:lvl>
  </w:abstractNum>
  <w:abstractNum w:abstractNumId="3">
    <w:nsid w:val="401808FB"/>
    <w:multiLevelType w:val="hybridMultilevel"/>
    <w:tmpl w:val="DBF26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2532FE8"/>
    <w:multiLevelType w:val="hybridMultilevel"/>
    <w:tmpl w:val="32F2CDA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3F55DC2"/>
    <w:multiLevelType w:val="hybridMultilevel"/>
    <w:tmpl w:val="873450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C7C6E5C"/>
    <w:multiLevelType w:val="hybridMultilevel"/>
    <w:tmpl w:val="D48230D4"/>
    <w:lvl w:ilvl="0" w:tplc="8B0EFD02">
      <w:start w:val="1"/>
      <w:numFmt w:val="decimal"/>
      <w:lvlText w:val="%1."/>
      <w:lvlJc w:val="left"/>
      <w:pPr>
        <w:ind w:left="502" w:hanging="360"/>
      </w:pPr>
      <w:rPr>
        <w:rFonts w:ascii="Times New Roman" w:eastAsia="Times New Roman"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61844FDE"/>
    <w:multiLevelType w:val="hybridMultilevel"/>
    <w:tmpl w:val="94A296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763A4E1A"/>
    <w:multiLevelType w:val="hybridMultilevel"/>
    <w:tmpl w:val="7DF4994E"/>
    <w:lvl w:ilvl="0" w:tplc="7064057A">
      <w:start w:val="4"/>
      <w:numFmt w:val="bullet"/>
      <w:lvlText w:val="-"/>
      <w:lvlJc w:val="left"/>
      <w:pPr>
        <w:tabs>
          <w:tab w:val="num" w:pos="7200"/>
        </w:tabs>
        <w:ind w:left="7200" w:hanging="360"/>
      </w:pPr>
      <w:rPr>
        <w:rFonts w:ascii="Times New Roman" w:eastAsia="Times New Roman" w:hAnsi="Times New Roman" w:cs="Times New Roman" w:hint="default"/>
      </w:rPr>
    </w:lvl>
    <w:lvl w:ilvl="1" w:tplc="041A0003" w:tentative="1">
      <w:start w:val="1"/>
      <w:numFmt w:val="bullet"/>
      <w:lvlText w:val="o"/>
      <w:lvlJc w:val="left"/>
      <w:pPr>
        <w:tabs>
          <w:tab w:val="num" w:pos="7920"/>
        </w:tabs>
        <w:ind w:left="7920" w:hanging="360"/>
      </w:pPr>
      <w:rPr>
        <w:rFonts w:ascii="Courier New" w:hAnsi="Courier New" w:cs="Courier New" w:hint="default"/>
      </w:rPr>
    </w:lvl>
    <w:lvl w:ilvl="2" w:tplc="041A0005" w:tentative="1">
      <w:start w:val="1"/>
      <w:numFmt w:val="bullet"/>
      <w:lvlText w:val=""/>
      <w:lvlJc w:val="left"/>
      <w:pPr>
        <w:tabs>
          <w:tab w:val="num" w:pos="8640"/>
        </w:tabs>
        <w:ind w:left="8640" w:hanging="360"/>
      </w:pPr>
      <w:rPr>
        <w:rFonts w:ascii="Wingdings" w:hAnsi="Wingdings" w:hint="default"/>
      </w:rPr>
    </w:lvl>
    <w:lvl w:ilvl="3" w:tplc="041A0001" w:tentative="1">
      <w:start w:val="1"/>
      <w:numFmt w:val="bullet"/>
      <w:lvlText w:val=""/>
      <w:lvlJc w:val="left"/>
      <w:pPr>
        <w:tabs>
          <w:tab w:val="num" w:pos="9360"/>
        </w:tabs>
        <w:ind w:left="9360" w:hanging="360"/>
      </w:pPr>
      <w:rPr>
        <w:rFonts w:ascii="Symbol" w:hAnsi="Symbol" w:hint="default"/>
      </w:rPr>
    </w:lvl>
    <w:lvl w:ilvl="4" w:tplc="041A0003" w:tentative="1">
      <w:start w:val="1"/>
      <w:numFmt w:val="bullet"/>
      <w:lvlText w:val="o"/>
      <w:lvlJc w:val="left"/>
      <w:pPr>
        <w:tabs>
          <w:tab w:val="num" w:pos="10080"/>
        </w:tabs>
        <w:ind w:left="10080" w:hanging="360"/>
      </w:pPr>
      <w:rPr>
        <w:rFonts w:ascii="Courier New" w:hAnsi="Courier New" w:cs="Courier New" w:hint="default"/>
      </w:rPr>
    </w:lvl>
    <w:lvl w:ilvl="5" w:tplc="041A0005" w:tentative="1">
      <w:start w:val="1"/>
      <w:numFmt w:val="bullet"/>
      <w:lvlText w:val=""/>
      <w:lvlJc w:val="left"/>
      <w:pPr>
        <w:tabs>
          <w:tab w:val="num" w:pos="10800"/>
        </w:tabs>
        <w:ind w:left="10800" w:hanging="360"/>
      </w:pPr>
      <w:rPr>
        <w:rFonts w:ascii="Wingdings" w:hAnsi="Wingdings" w:hint="default"/>
      </w:rPr>
    </w:lvl>
    <w:lvl w:ilvl="6" w:tplc="041A0001" w:tentative="1">
      <w:start w:val="1"/>
      <w:numFmt w:val="bullet"/>
      <w:lvlText w:val=""/>
      <w:lvlJc w:val="left"/>
      <w:pPr>
        <w:tabs>
          <w:tab w:val="num" w:pos="11520"/>
        </w:tabs>
        <w:ind w:left="11520" w:hanging="360"/>
      </w:pPr>
      <w:rPr>
        <w:rFonts w:ascii="Symbol" w:hAnsi="Symbol" w:hint="default"/>
      </w:rPr>
    </w:lvl>
    <w:lvl w:ilvl="7" w:tplc="041A0003" w:tentative="1">
      <w:start w:val="1"/>
      <w:numFmt w:val="bullet"/>
      <w:lvlText w:val="o"/>
      <w:lvlJc w:val="left"/>
      <w:pPr>
        <w:tabs>
          <w:tab w:val="num" w:pos="12240"/>
        </w:tabs>
        <w:ind w:left="12240" w:hanging="360"/>
      </w:pPr>
      <w:rPr>
        <w:rFonts w:ascii="Courier New" w:hAnsi="Courier New" w:cs="Courier New" w:hint="default"/>
      </w:rPr>
    </w:lvl>
    <w:lvl w:ilvl="8" w:tplc="041A0005" w:tentative="1">
      <w:start w:val="1"/>
      <w:numFmt w:val="bullet"/>
      <w:lvlText w:val=""/>
      <w:lvlJc w:val="left"/>
      <w:pPr>
        <w:tabs>
          <w:tab w:val="num" w:pos="12960"/>
        </w:tabs>
        <w:ind w:left="12960" w:hanging="360"/>
      </w:pPr>
      <w:rPr>
        <w:rFonts w:ascii="Wingdings" w:hAnsi="Wingdings" w:hint="default"/>
      </w:rPr>
    </w:lvl>
  </w:abstractNum>
  <w:abstractNum w:abstractNumId="9">
    <w:nsid w:val="7AE91641"/>
    <w:multiLevelType w:val="hybridMultilevel"/>
    <w:tmpl w:val="FDECD5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7"/>
  </w:num>
  <w:num w:numId="5">
    <w:abstractNumId w:val="3"/>
  </w:num>
  <w:num w:numId="6">
    <w:abstractNumId w:val="5"/>
  </w:num>
  <w:num w:numId="7">
    <w:abstractNumId w:val="9"/>
  </w:num>
  <w:num w:numId="8">
    <w:abstractNumId w:val="0"/>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484"/>
    <w:rsid w:val="00003262"/>
    <w:rsid w:val="00007A7B"/>
    <w:rsid w:val="00015DF9"/>
    <w:rsid w:val="0004289B"/>
    <w:rsid w:val="00051333"/>
    <w:rsid w:val="000609BB"/>
    <w:rsid w:val="00071358"/>
    <w:rsid w:val="00083BBD"/>
    <w:rsid w:val="000A5950"/>
    <w:rsid w:val="000A6E5B"/>
    <w:rsid w:val="000B471B"/>
    <w:rsid w:val="000C64F5"/>
    <w:rsid w:val="000D408A"/>
    <w:rsid w:val="000F6066"/>
    <w:rsid w:val="001057D9"/>
    <w:rsid w:val="001107C5"/>
    <w:rsid w:val="00112984"/>
    <w:rsid w:val="00114F71"/>
    <w:rsid w:val="001158A2"/>
    <w:rsid w:val="0011641B"/>
    <w:rsid w:val="00130FF2"/>
    <w:rsid w:val="00132B78"/>
    <w:rsid w:val="0014312C"/>
    <w:rsid w:val="0015209E"/>
    <w:rsid w:val="001705F1"/>
    <w:rsid w:val="00184ED1"/>
    <w:rsid w:val="001B6700"/>
    <w:rsid w:val="001C5FFC"/>
    <w:rsid w:val="001E6333"/>
    <w:rsid w:val="002232EC"/>
    <w:rsid w:val="00244E05"/>
    <w:rsid w:val="0024746F"/>
    <w:rsid w:val="0027132A"/>
    <w:rsid w:val="00276303"/>
    <w:rsid w:val="00284825"/>
    <w:rsid w:val="002A2549"/>
    <w:rsid w:val="002B0BBD"/>
    <w:rsid w:val="002C57D5"/>
    <w:rsid w:val="002D07B8"/>
    <w:rsid w:val="002D1FB2"/>
    <w:rsid w:val="002F09CE"/>
    <w:rsid w:val="002F4F16"/>
    <w:rsid w:val="002F6A3C"/>
    <w:rsid w:val="002F6C38"/>
    <w:rsid w:val="003049D8"/>
    <w:rsid w:val="00307D38"/>
    <w:rsid w:val="00307F44"/>
    <w:rsid w:val="00316CC5"/>
    <w:rsid w:val="0034527A"/>
    <w:rsid w:val="00370796"/>
    <w:rsid w:val="003768E9"/>
    <w:rsid w:val="00385A29"/>
    <w:rsid w:val="00391D1C"/>
    <w:rsid w:val="003D1205"/>
    <w:rsid w:val="003D7772"/>
    <w:rsid w:val="003D7D45"/>
    <w:rsid w:val="003E1044"/>
    <w:rsid w:val="003E18A5"/>
    <w:rsid w:val="003E1FC8"/>
    <w:rsid w:val="003E271C"/>
    <w:rsid w:val="003E343E"/>
    <w:rsid w:val="004035A7"/>
    <w:rsid w:val="00423882"/>
    <w:rsid w:val="0042525A"/>
    <w:rsid w:val="00425DBC"/>
    <w:rsid w:val="00447E02"/>
    <w:rsid w:val="00455020"/>
    <w:rsid w:val="0045612C"/>
    <w:rsid w:val="004B5B4D"/>
    <w:rsid w:val="004D682F"/>
    <w:rsid w:val="004F3032"/>
    <w:rsid w:val="004F527F"/>
    <w:rsid w:val="004F6C89"/>
    <w:rsid w:val="00502C31"/>
    <w:rsid w:val="0050739F"/>
    <w:rsid w:val="00512484"/>
    <w:rsid w:val="00523183"/>
    <w:rsid w:val="005352C7"/>
    <w:rsid w:val="005352CC"/>
    <w:rsid w:val="00546802"/>
    <w:rsid w:val="005576C5"/>
    <w:rsid w:val="00577922"/>
    <w:rsid w:val="005A025C"/>
    <w:rsid w:val="005A54F9"/>
    <w:rsid w:val="005A5D5A"/>
    <w:rsid w:val="005B538E"/>
    <w:rsid w:val="005C0426"/>
    <w:rsid w:val="005C4144"/>
    <w:rsid w:val="005C690B"/>
    <w:rsid w:val="005E28E8"/>
    <w:rsid w:val="005E6898"/>
    <w:rsid w:val="005F38B4"/>
    <w:rsid w:val="006115D3"/>
    <w:rsid w:val="00611F40"/>
    <w:rsid w:val="00615523"/>
    <w:rsid w:val="006239DF"/>
    <w:rsid w:val="00624370"/>
    <w:rsid w:val="00674D38"/>
    <w:rsid w:val="0067666B"/>
    <w:rsid w:val="00683546"/>
    <w:rsid w:val="006856F3"/>
    <w:rsid w:val="00693A68"/>
    <w:rsid w:val="006A6E72"/>
    <w:rsid w:val="006B2BEC"/>
    <w:rsid w:val="006F05C6"/>
    <w:rsid w:val="006F5447"/>
    <w:rsid w:val="00734A7D"/>
    <w:rsid w:val="00780ACD"/>
    <w:rsid w:val="00781994"/>
    <w:rsid w:val="007A35EC"/>
    <w:rsid w:val="007C551E"/>
    <w:rsid w:val="007D7E8D"/>
    <w:rsid w:val="007F0FD5"/>
    <w:rsid w:val="007F13AB"/>
    <w:rsid w:val="0080559C"/>
    <w:rsid w:val="00822E0B"/>
    <w:rsid w:val="00836BA3"/>
    <w:rsid w:val="00846BD9"/>
    <w:rsid w:val="008A156C"/>
    <w:rsid w:val="008B272B"/>
    <w:rsid w:val="008C39C9"/>
    <w:rsid w:val="008C758D"/>
    <w:rsid w:val="008D2BBD"/>
    <w:rsid w:val="008E1503"/>
    <w:rsid w:val="008F049D"/>
    <w:rsid w:val="0091129E"/>
    <w:rsid w:val="0091271C"/>
    <w:rsid w:val="00914E8B"/>
    <w:rsid w:val="009250AD"/>
    <w:rsid w:val="00935B26"/>
    <w:rsid w:val="009377ED"/>
    <w:rsid w:val="00941E2E"/>
    <w:rsid w:val="00943BFE"/>
    <w:rsid w:val="00967D18"/>
    <w:rsid w:val="009766DA"/>
    <w:rsid w:val="009971D5"/>
    <w:rsid w:val="009A2014"/>
    <w:rsid w:val="009A6517"/>
    <w:rsid w:val="009A6FC6"/>
    <w:rsid w:val="009B6FDE"/>
    <w:rsid w:val="009C2085"/>
    <w:rsid w:val="009D7ADA"/>
    <w:rsid w:val="009E7680"/>
    <w:rsid w:val="009F6A5B"/>
    <w:rsid w:val="00A02FB2"/>
    <w:rsid w:val="00A436D8"/>
    <w:rsid w:val="00A60320"/>
    <w:rsid w:val="00A80D07"/>
    <w:rsid w:val="00A81163"/>
    <w:rsid w:val="00A87F1B"/>
    <w:rsid w:val="00AA5B70"/>
    <w:rsid w:val="00AA5D09"/>
    <w:rsid w:val="00AB6E8E"/>
    <w:rsid w:val="00AD45E2"/>
    <w:rsid w:val="00AD6477"/>
    <w:rsid w:val="00AF6B58"/>
    <w:rsid w:val="00B04C5D"/>
    <w:rsid w:val="00B13388"/>
    <w:rsid w:val="00B15205"/>
    <w:rsid w:val="00B54520"/>
    <w:rsid w:val="00B61943"/>
    <w:rsid w:val="00B62395"/>
    <w:rsid w:val="00B70A90"/>
    <w:rsid w:val="00B73FA4"/>
    <w:rsid w:val="00B80C7D"/>
    <w:rsid w:val="00B80F44"/>
    <w:rsid w:val="00BB2A46"/>
    <w:rsid w:val="00BB58F6"/>
    <w:rsid w:val="00BC197E"/>
    <w:rsid w:val="00BC53C9"/>
    <w:rsid w:val="00BD2FAA"/>
    <w:rsid w:val="00BD3DC3"/>
    <w:rsid w:val="00BD59C4"/>
    <w:rsid w:val="00BE2BA9"/>
    <w:rsid w:val="00BE3BC7"/>
    <w:rsid w:val="00BF79AD"/>
    <w:rsid w:val="00C03E5B"/>
    <w:rsid w:val="00C04FC7"/>
    <w:rsid w:val="00C15332"/>
    <w:rsid w:val="00CA24AF"/>
    <w:rsid w:val="00CB4F86"/>
    <w:rsid w:val="00CD2CC9"/>
    <w:rsid w:val="00CD5142"/>
    <w:rsid w:val="00CE51EA"/>
    <w:rsid w:val="00D028F0"/>
    <w:rsid w:val="00D13D56"/>
    <w:rsid w:val="00D21D0B"/>
    <w:rsid w:val="00D4157B"/>
    <w:rsid w:val="00D45E28"/>
    <w:rsid w:val="00D47DE1"/>
    <w:rsid w:val="00D5134C"/>
    <w:rsid w:val="00D5214C"/>
    <w:rsid w:val="00D87A62"/>
    <w:rsid w:val="00DA390A"/>
    <w:rsid w:val="00DE6233"/>
    <w:rsid w:val="00DF42BF"/>
    <w:rsid w:val="00DF43CE"/>
    <w:rsid w:val="00E24FB9"/>
    <w:rsid w:val="00E26413"/>
    <w:rsid w:val="00E30523"/>
    <w:rsid w:val="00E523EE"/>
    <w:rsid w:val="00E616E0"/>
    <w:rsid w:val="00E628D7"/>
    <w:rsid w:val="00EA660F"/>
    <w:rsid w:val="00EB51DC"/>
    <w:rsid w:val="00EC2A60"/>
    <w:rsid w:val="00ED1CEF"/>
    <w:rsid w:val="00EF5BDE"/>
    <w:rsid w:val="00F03CC3"/>
    <w:rsid w:val="00F07140"/>
    <w:rsid w:val="00F310AF"/>
    <w:rsid w:val="00F3123E"/>
    <w:rsid w:val="00F46068"/>
    <w:rsid w:val="00F53829"/>
    <w:rsid w:val="00F55932"/>
    <w:rsid w:val="00F61213"/>
    <w:rsid w:val="00F84345"/>
    <w:rsid w:val="00F851AC"/>
    <w:rsid w:val="00F94689"/>
    <w:rsid w:val="00F9757B"/>
    <w:rsid w:val="00FA0FED"/>
    <w:rsid w:val="00FB3194"/>
    <w:rsid w:val="00FC068C"/>
    <w:rsid w:val="00FD3B04"/>
    <w:rsid w:val="00FE4EDD"/>
    <w:rsid w:val="00FE6944"/>
    <w:rsid w:val="00FF13B5"/>
    <w:rsid w:val="00FF547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484"/>
    <w:rPr>
      <w:sz w:val="24"/>
      <w:szCs w:val="24"/>
      <w:lang w:val="en-US" w:eastAsia="en-US"/>
    </w:rPr>
  </w:style>
  <w:style w:type="paragraph" w:styleId="Naslov2">
    <w:name w:val="heading 2"/>
    <w:basedOn w:val="Normal"/>
    <w:link w:val="Naslov2Char"/>
    <w:uiPriority w:val="9"/>
    <w:qFormat/>
    <w:rsid w:val="00D21D0B"/>
    <w:pPr>
      <w:spacing w:before="100" w:beforeAutospacing="1" w:after="100" w:afterAutospacing="1"/>
      <w:outlineLvl w:val="1"/>
    </w:pPr>
    <w:rPr>
      <w:b/>
      <w:bCs/>
      <w:sz w:val="36"/>
      <w:szCs w:val="36"/>
      <w:lang w:val="hr-HR" w:eastAsia="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5214C"/>
    <w:rPr>
      <w:rFonts w:ascii="Tahoma" w:hAnsi="Tahoma" w:cs="Tahoma"/>
      <w:sz w:val="16"/>
      <w:szCs w:val="16"/>
    </w:rPr>
  </w:style>
  <w:style w:type="paragraph" w:styleId="Zaglavlje">
    <w:name w:val="header"/>
    <w:basedOn w:val="Normal"/>
    <w:link w:val="ZaglavljeChar"/>
    <w:rsid w:val="0042525A"/>
    <w:pPr>
      <w:tabs>
        <w:tab w:val="center" w:pos="4536"/>
        <w:tab w:val="right" w:pos="9072"/>
      </w:tabs>
    </w:pPr>
  </w:style>
  <w:style w:type="character" w:customStyle="1" w:styleId="ZaglavljeChar">
    <w:name w:val="Zaglavlje Char"/>
    <w:basedOn w:val="Zadanifontodlomka"/>
    <w:link w:val="Zaglavlje"/>
    <w:rsid w:val="0042525A"/>
    <w:rPr>
      <w:sz w:val="24"/>
      <w:szCs w:val="24"/>
      <w:lang w:val="en-US" w:eastAsia="en-US"/>
    </w:rPr>
  </w:style>
  <w:style w:type="paragraph" w:styleId="Podnoje">
    <w:name w:val="footer"/>
    <w:basedOn w:val="Normal"/>
    <w:link w:val="PodnojeChar"/>
    <w:uiPriority w:val="99"/>
    <w:rsid w:val="0042525A"/>
    <w:pPr>
      <w:tabs>
        <w:tab w:val="center" w:pos="4536"/>
        <w:tab w:val="right" w:pos="9072"/>
      </w:tabs>
    </w:pPr>
  </w:style>
  <w:style w:type="character" w:customStyle="1" w:styleId="PodnojeChar">
    <w:name w:val="Podnožje Char"/>
    <w:basedOn w:val="Zadanifontodlomka"/>
    <w:link w:val="Podnoje"/>
    <w:uiPriority w:val="99"/>
    <w:rsid w:val="0042525A"/>
    <w:rPr>
      <w:sz w:val="24"/>
      <w:szCs w:val="24"/>
      <w:lang w:val="en-US" w:eastAsia="en-US"/>
    </w:rPr>
  </w:style>
  <w:style w:type="paragraph" w:styleId="Tijeloteksta2">
    <w:name w:val="Body Text 2"/>
    <w:basedOn w:val="Normal"/>
    <w:link w:val="Tijeloteksta2Char"/>
    <w:rsid w:val="001C5FFC"/>
    <w:pPr>
      <w:spacing w:after="120" w:line="480" w:lineRule="auto"/>
    </w:pPr>
    <w:rPr>
      <w:lang w:val="hr-HR" w:eastAsia="hr-HR"/>
    </w:rPr>
  </w:style>
  <w:style w:type="character" w:customStyle="1" w:styleId="Tijeloteksta2Char">
    <w:name w:val="Tijelo teksta 2 Char"/>
    <w:basedOn w:val="Zadanifontodlomka"/>
    <w:link w:val="Tijeloteksta2"/>
    <w:rsid w:val="001C5FFC"/>
    <w:rPr>
      <w:sz w:val="24"/>
      <w:szCs w:val="24"/>
    </w:rPr>
  </w:style>
  <w:style w:type="paragraph" w:customStyle="1" w:styleId="t-10-9-kurz-s">
    <w:name w:val="t-10-9-kurz-s"/>
    <w:basedOn w:val="Normal"/>
    <w:rsid w:val="007A35EC"/>
    <w:pPr>
      <w:spacing w:before="100" w:beforeAutospacing="1" w:after="100" w:afterAutospacing="1"/>
    </w:pPr>
    <w:rPr>
      <w:lang w:val="hr-HR" w:eastAsia="hr-HR"/>
    </w:rPr>
  </w:style>
  <w:style w:type="paragraph" w:styleId="Bezproreda">
    <w:name w:val="No Spacing"/>
    <w:uiPriority w:val="1"/>
    <w:qFormat/>
    <w:rsid w:val="008C758D"/>
    <w:pPr>
      <w:spacing w:after="80"/>
    </w:pPr>
    <w:rPr>
      <w:rFonts w:ascii="Calibri" w:hAnsi="Calibri"/>
      <w:sz w:val="22"/>
      <w:szCs w:val="22"/>
      <w:lang w:eastAsia="en-US"/>
    </w:rPr>
  </w:style>
  <w:style w:type="table" w:styleId="Reetkatablice">
    <w:name w:val="Table Grid"/>
    <w:basedOn w:val="Obinatablica"/>
    <w:uiPriority w:val="59"/>
    <w:rsid w:val="008C758D"/>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FE4EDD"/>
    <w:pPr>
      <w:spacing w:after="160" w:line="259" w:lineRule="auto"/>
      <w:ind w:left="720"/>
      <w:contextualSpacing/>
    </w:pPr>
    <w:rPr>
      <w:rFonts w:ascii="Calibri" w:hAnsi="Calibri"/>
      <w:sz w:val="22"/>
      <w:szCs w:val="22"/>
      <w:lang w:val="hr-HR"/>
    </w:rPr>
  </w:style>
  <w:style w:type="character" w:customStyle="1" w:styleId="apple-converted-space">
    <w:name w:val="apple-converted-space"/>
    <w:basedOn w:val="Zadanifontodlomka"/>
    <w:rsid w:val="006239DF"/>
  </w:style>
  <w:style w:type="character" w:customStyle="1" w:styleId="Naslov2Char">
    <w:name w:val="Naslov 2 Char"/>
    <w:basedOn w:val="Zadanifontodlomka"/>
    <w:link w:val="Naslov2"/>
    <w:uiPriority w:val="9"/>
    <w:rsid w:val="00D21D0B"/>
    <w:rPr>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484"/>
    <w:rPr>
      <w:sz w:val="24"/>
      <w:szCs w:val="24"/>
      <w:lang w:val="en-US" w:eastAsia="en-US"/>
    </w:rPr>
  </w:style>
  <w:style w:type="paragraph" w:styleId="Naslov2">
    <w:name w:val="heading 2"/>
    <w:basedOn w:val="Normal"/>
    <w:link w:val="Naslov2Char"/>
    <w:uiPriority w:val="9"/>
    <w:qFormat/>
    <w:rsid w:val="00D21D0B"/>
    <w:pPr>
      <w:spacing w:before="100" w:beforeAutospacing="1" w:after="100" w:afterAutospacing="1"/>
      <w:outlineLvl w:val="1"/>
    </w:pPr>
    <w:rPr>
      <w:b/>
      <w:bCs/>
      <w:sz w:val="36"/>
      <w:szCs w:val="36"/>
      <w:lang w:val="hr-HR" w:eastAsia="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5214C"/>
    <w:rPr>
      <w:rFonts w:ascii="Tahoma" w:hAnsi="Tahoma" w:cs="Tahoma"/>
      <w:sz w:val="16"/>
      <w:szCs w:val="16"/>
    </w:rPr>
  </w:style>
  <w:style w:type="paragraph" w:styleId="Zaglavlje">
    <w:name w:val="header"/>
    <w:basedOn w:val="Normal"/>
    <w:link w:val="ZaglavljeChar"/>
    <w:rsid w:val="0042525A"/>
    <w:pPr>
      <w:tabs>
        <w:tab w:val="center" w:pos="4536"/>
        <w:tab w:val="right" w:pos="9072"/>
      </w:tabs>
    </w:pPr>
  </w:style>
  <w:style w:type="character" w:customStyle="1" w:styleId="ZaglavljeChar">
    <w:name w:val="Zaglavlje Char"/>
    <w:basedOn w:val="Zadanifontodlomka"/>
    <w:link w:val="Zaglavlje"/>
    <w:rsid w:val="0042525A"/>
    <w:rPr>
      <w:sz w:val="24"/>
      <w:szCs w:val="24"/>
      <w:lang w:val="en-US" w:eastAsia="en-US"/>
    </w:rPr>
  </w:style>
  <w:style w:type="paragraph" w:styleId="Podnoje">
    <w:name w:val="footer"/>
    <w:basedOn w:val="Normal"/>
    <w:link w:val="PodnojeChar"/>
    <w:uiPriority w:val="99"/>
    <w:rsid w:val="0042525A"/>
    <w:pPr>
      <w:tabs>
        <w:tab w:val="center" w:pos="4536"/>
        <w:tab w:val="right" w:pos="9072"/>
      </w:tabs>
    </w:pPr>
  </w:style>
  <w:style w:type="character" w:customStyle="1" w:styleId="PodnojeChar">
    <w:name w:val="Podnožje Char"/>
    <w:basedOn w:val="Zadanifontodlomka"/>
    <w:link w:val="Podnoje"/>
    <w:uiPriority w:val="99"/>
    <w:rsid w:val="0042525A"/>
    <w:rPr>
      <w:sz w:val="24"/>
      <w:szCs w:val="24"/>
      <w:lang w:val="en-US" w:eastAsia="en-US"/>
    </w:rPr>
  </w:style>
  <w:style w:type="paragraph" w:styleId="Tijeloteksta2">
    <w:name w:val="Body Text 2"/>
    <w:basedOn w:val="Normal"/>
    <w:link w:val="Tijeloteksta2Char"/>
    <w:rsid w:val="001C5FFC"/>
    <w:pPr>
      <w:spacing w:after="120" w:line="480" w:lineRule="auto"/>
    </w:pPr>
    <w:rPr>
      <w:lang w:val="hr-HR" w:eastAsia="hr-HR"/>
    </w:rPr>
  </w:style>
  <w:style w:type="character" w:customStyle="1" w:styleId="Tijeloteksta2Char">
    <w:name w:val="Tijelo teksta 2 Char"/>
    <w:basedOn w:val="Zadanifontodlomka"/>
    <w:link w:val="Tijeloteksta2"/>
    <w:rsid w:val="001C5FFC"/>
    <w:rPr>
      <w:sz w:val="24"/>
      <w:szCs w:val="24"/>
    </w:rPr>
  </w:style>
  <w:style w:type="paragraph" w:customStyle="1" w:styleId="t-10-9-kurz-s">
    <w:name w:val="t-10-9-kurz-s"/>
    <w:basedOn w:val="Normal"/>
    <w:rsid w:val="007A35EC"/>
    <w:pPr>
      <w:spacing w:before="100" w:beforeAutospacing="1" w:after="100" w:afterAutospacing="1"/>
    </w:pPr>
    <w:rPr>
      <w:lang w:val="hr-HR" w:eastAsia="hr-HR"/>
    </w:rPr>
  </w:style>
  <w:style w:type="paragraph" w:styleId="Bezproreda">
    <w:name w:val="No Spacing"/>
    <w:uiPriority w:val="1"/>
    <w:qFormat/>
    <w:rsid w:val="008C758D"/>
    <w:pPr>
      <w:spacing w:after="80"/>
    </w:pPr>
    <w:rPr>
      <w:rFonts w:ascii="Calibri" w:hAnsi="Calibri"/>
      <w:sz w:val="22"/>
      <w:szCs w:val="22"/>
      <w:lang w:eastAsia="en-US"/>
    </w:rPr>
  </w:style>
  <w:style w:type="table" w:styleId="Reetkatablice">
    <w:name w:val="Table Grid"/>
    <w:basedOn w:val="Obinatablica"/>
    <w:uiPriority w:val="59"/>
    <w:rsid w:val="008C758D"/>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FE4EDD"/>
    <w:pPr>
      <w:spacing w:after="160" w:line="259" w:lineRule="auto"/>
      <w:ind w:left="720"/>
      <w:contextualSpacing/>
    </w:pPr>
    <w:rPr>
      <w:rFonts w:ascii="Calibri" w:hAnsi="Calibri"/>
      <w:sz w:val="22"/>
      <w:szCs w:val="22"/>
      <w:lang w:val="hr-HR"/>
    </w:rPr>
  </w:style>
  <w:style w:type="character" w:customStyle="1" w:styleId="apple-converted-space">
    <w:name w:val="apple-converted-space"/>
    <w:basedOn w:val="Zadanifontodlomka"/>
    <w:rsid w:val="006239DF"/>
  </w:style>
  <w:style w:type="character" w:customStyle="1" w:styleId="Naslov2Char">
    <w:name w:val="Naslov 2 Char"/>
    <w:basedOn w:val="Zadanifontodlomka"/>
    <w:link w:val="Naslov2"/>
    <w:uiPriority w:val="9"/>
    <w:rsid w:val="00D21D0B"/>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682502">
      <w:bodyDiv w:val="1"/>
      <w:marLeft w:val="0"/>
      <w:marRight w:val="0"/>
      <w:marTop w:val="0"/>
      <w:marBottom w:val="0"/>
      <w:divBdr>
        <w:top w:val="none" w:sz="0" w:space="0" w:color="auto"/>
        <w:left w:val="none" w:sz="0" w:space="0" w:color="auto"/>
        <w:bottom w:val="none" w:sz="0" w:space="0" w:color="auto"/>
        <w:right w:val="none" w:sz="0" w:space="0" w:color="auto"/>
      </w:divBdr>
      <w:divsChild>
        <w:div w:id="1540361999">
          <w:marLeft w:val="0"/>
          <w:marRight w:val="0"/>
          <w:marTop w:val="0"/>
          <w:marBottom w:val="0"/>
          <w:divBdr>
            <w:top w:val="none" w:sz="0" w:space="0" w:color="auto"/>
            <w:left w:val="none" w:sz="0" w:space="0" w:color="auto"/>
            <w:bottom w:val="none" w:sz="0" w:space="0" w:color="auto"/>
            <w:right w:val="none" w:sz="0" w:space="0" w:color="auto"/>
          </w:divBdr>
        </w:div>
        <w:div w:id="1895195080">
          <w:marLeft w:val="0"/>
          <w:marRight w:val="0"/>
          <w:marTop w:val="0"/>
          <w:marBottom w:val="0"/>
          <w:divBdr>
            <w:top w:val="none" w:sz="0" w:space="0" w:color="auto"/>
            <w:left w:val="none" w:sz="0" w:space="0" w:color="auto"/>
            <w:bottom w:val="none" w:sz="0" w:space="0" w:color="auto"/>
            <w:right w:val="none" w:sz="0" w:space="0" w:color="auto"/>
          </w:divBdr>
        </w:div>
      </w:divsChild>
    </w:div>
    <w:div w:id="152220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7A09A-B956-408C-8743-B8AE8B082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1247</Words>
  <Characters>7112</Characters>
  <Application>Microsoft Office Word</Application>
  <DocSecurity>4</DocSecurity>
  <Lines>59</Lines>
  <Paragraphs>16</Paragraphs>
  <ScaleCrop>false</ScaleCrop>
  <HeadingPairs>
    <vt:vector size="2" baseType="variant">
      <vt:variant>
        <vt:lpstr>Naslov</vt:lpstr>
      </vt:variant>
      <vt:variant>
        <vt:i4>1</vt:i4>
      </vt:variant>
    </vt:vector>
  </HeadingPairs>
  <TitlesOfParts>
    <vt:vector size="1" baseType="lpstr">
      <vt:lpstr>POSAVINA BRODOREMONT d</vt:lpstr>
    </vt:vector>
  </TitlesOfParts>
  <Company/>
  <LinksUpToDate>false</LinksUpToDate>
  <CharactersWithSpaces>8343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POSAVINA BRODOREMONT d</dc:title>
  <dc:creator>Ured</dc:creator>
  <cp:lastModifiedBy>Ivana Stampf</cp:lastModifiedBy>
  <cp:revision>2</cp:revision>
  <cp:lastPrinted>2016-10-18T10:10:00Z</cp:lastPrinted>
  <dcterms:created xsi:type="dcterms:W3CDTF">2016-10-21T06:13:00Z</dcterms:created>
  <dcterms:modified xsi:type="dcterms:W3CDTF">2016-10-21T06:13:00Z</dcterms:modified>
</cp:coreProperties>
</file>